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2CA" w:rsidRPr="003F02CA" w:rsidRDefault="00D42BFA" w:rsidP="007C166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>
            <wp:extent cx="6722533" cy="9248975"/>
            <wp:effectExtent l="19050" t="0" r="2117" b="0"/>
            <wp:docPr id="1" name="Рисунок 1" descr="C:\Users\Фортуна\Documents\Scanned Documents\Рисунок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Фортуна\Documents\Scanned Documents\Рисунок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162" cy="9245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="003F02CA" w:rsidRPr="003F02CA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принимающий</w:t>
      </w:r>
      <w:proofErr w:type="gramEnd"/>
      <w:r w:rsidR="003F02CA"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</w:t>
      </w:r>
      <w:r w:rsidR="003F02CA" w:rsidRPr="003F02CA">
        <w:rPr>
          <w:rFonts w:ascii="Times New Roman" w:eastAsia="Times New Roman" w:hAnsi="Times New Roman" w:cs="Times New Roman"/>
          <w:b/>
          <w:color w:val="000000"/>
          <w:sz w:val="28"/>
        </w:rPr>
        <w:t>цель воспитания</w:t>
      </w:r>
      <w:r w:rsidR="003F02CA"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: создание условий для личностного развития, самоопределения и </w:t>
      </w:r>
      <w:proofErr w:type="gramStart"/>
      <w:r w:rsidR="003F02CA" w:rsidRPr="003F02CA">
        <w:rPr>
          <w:rFonts w:ascii="Times New Roman" w:eastAsia="Times New Roman" w:hAnsi="Times New Roman" w:cs="Times New Roman"/>
          <w:color w:val="000000"/>
          <w:sz w:val="28"/>
        </w:rPr>
        <w:t>социализации</w:t>
      </w:r>
      <w:proofErr w:type="gramEnd"/>
      <w:r w:rsidR="003F02CA"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обучающихся на основе </w:t>
      </w:r>
      <w:proofErr w:type="spellStart"/>
      <w:r w:rsidR="003F02CA" w:rsidRPr="003F02CA">
        <w:rPr>
          <w:rFonts w:ascii="Times New Roman" w:eastAsia="Times New Roman" w:hAnsi="Times New Roman" w:cs="Times New Roman"/>
          <w:color w:val="000000"/>
          <w:sz w:val="28"/>
        </w:rPr>
        <w:t>социокультурных</w:t>
      </w:r>
      <w:proofErr w:type="spellEnd"/>
      <w:r w:rsidR="003F02CA" w:rsidRPr="003F02CA">
        <w:rPr>
          <w:rFonts w:ascii="Times New Roman" w:eastAsia="Times New Roman" w:hAnsi="Times New Roman" w:cs="Times New Roman"/>
          <w:color w:val="000000"/>
          <w:sz w:val="28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Style w:val="CharAttribute484"/>
          <w:rFonts w:eastAsia="№Е"/>
          <w:i w:val="0"/>
          <w:color w:val="000000"/>
          <w:szCs w:val="28"/>
        </w:rPr>
      </w:pPr>
      <w:r w:rsidRPr="003F02CA">
        <w:rPr>
          <w:rFonts w:eastAsia="Times New Roman"/>
          <w:color w:val="000000"/>
          <w:sz w:val="28"/>
        </w:rPr>
        <w:t>Задачи воспитания определены</w:t>
      </w:r>
      <w:r w:rsidRPr="003F02CA">
        <w:rPr>
          <w:rStyle w:val="CharAttribute484"/>
          <w:rFonts w:eastAsia="№Е"/>
          <w:color w:val="000000"/>
          <w:szCs w:val="28"/>
        </w:rPr>
        <w:t xml:space="preserve"> </w:t>
      </w:r>
      <w:r w:rsidRPr="003F02CA">
        <w:rPr>
          <w:rStyle w:val="CharAttribute484"/>
          <w:rFonts w:eastAsia="№Е"/>
          <w:i w:val="0"/>
          <w:color w:val="000000"/>
          <w:szCs w:val="28"/>
        </w:rPr>
        <w:t xml:space="preserve">с учетом интеллектуально-когнитивной, эмоционально-оценочной, </w:t>
      </w:r>
      <w:proofErr w:type="spellStart"/>
      <w:r w:rsidRPr="003F02CA">
        <w:rPr>
          <w:rStyle w:val="CharAttribute484"/>
          <w:rFonts w:eastAsia="№Е"/>
          <w:i w:val="0"/>
          <w:color w:val="000000"/>
          <w:szCs w:val="28"/>
        </w:rPr>
        <w:t>деятельностно-практической</w:t>
      </w:r>
      <w:proofErr w:type="spellEnd"/>
      <w:r w:rsidRPr="003F02CA">
        <w:rPr>
          <w:rStyle w:val="CharAttribute484"/>
          <w:rFonts w:eastAsia="№Е"/>
          <w:i w:val="0"/>
          <w:color w:val="000000"/>
          <w:szCs w:val="28"/>
        </w:rPr>
        <w:t xml:space="preserve"> составляющих развития личности: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Style w:val="CharAttribute484"/>
          <w:rFonts w:eastAsia="№Е"/>
          <w:color w:val="000000"/>
          <w:szCs w:val="28"/>
        </w:rPr>
        <w:t xml:space="preserve"> </w:t>
      </w:r>
      <w:r w:rsidRPr="003F02CA">
        <w:rPr>
          <w:rFonts w:eastAsia="Times New Roman"/>
          <w:color w:val="000000"/>
          <w:sz w:val="28"/>
        </w:rPr>
        <w:t>- 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sz w:val="28"/>
        </w:rPr>
      </w:pPr>
      <w:r w:rsidRPr="003F02CA">
        <w:rPr>
          <w:rFonts w:eastAsia="Times New Roman"/>
          <w:sz w:val="28"/>
        </w:rPr>
        <w:t>- приобретение социально значимых знаний, формирование отношения к традиционным базовым российским  ценностям.</w:t>
      </w:r>
    </w:p>
    <w:p w:rsidR="003F02CA" w:rsidRPr="003F02CA" w:rsidRDefault="003F02CA" w:rsidP="003F02CA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1.2. Методологические основы и принципы воспитательной деятельности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Методологической основой Программы воспитания являются антропологический, культурно-исторический и </w:t>
      </w:r>
      <w:proofErr w:type="spellStart"/>
      <w:r w:rsidRPr="003F02CA">
        <w:rPr>
          <w:rFonts w:eastAsia="Times New Roman"/>
          <w:color w:val="000000"/>
          <w:sz w:val="28"/>
        </w:rPr>
        <w:t>системно-деятельностный</w:t>
      </w:r>
      <w:proofErr w:type="spellEnd"/>
      <w:r w:rsidRPr="003F02CA">
        <w:rPr>
          <w:rFonts w:eastAsia="Times New Roman"/>
          <w:color w:val="000000"/>
          <w:sz w:val="28"/>
        </w:rPr>
        <w:t xml:space="preserve"> подходы.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>Воспитательная деятельность в детском лагере основывается на следующих принципах: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lastRenderedPageBreak/>
        <w:t>- принцип гуманистической направленности.</w:t>
      </w:r>
      <w:r w:rsidRPr="003F02CA">
        <w:rPr>
          <w:rFonts w:eastAsia="Times New Roman"/>
          <w:color w:val="000000"/>
          <w:sz w:val="28"/>
        </w:rPr>
        <w:t> 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t>- принцип ценностного единства и совместности</w:t>
      </w:r>
      <w:r w:rsidRPr="003F02CA">
        <w:rPr>
          <w:rFonts w:eastAsia="Times New Roman"/>
          <w:color w:val="000000"/>
          <w:sz w:val="28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 xml:space="preserve">принцип </w:t>
      </w:r>
      <w:proofErr w:type="spellStart"/>
      <w:r w:rsidRPr="003F02CA">
        <w:rPr>
          <w:rFonts w:eastAsia="Times New Roman"/>
          <w:b/>
          <w:color w:val="000000"/>
          <w:sz w:val="28"/>
        </w:rPr>
        <w:t>культуросообразности</w:t>
      </w:r>
      <w:proofErr w:type="spellEnd"/>
      <w:r w:rsidRPr="003F02CA">
        <w:rPr>
          <w:rFonts w:eastAsia="Times New Roman"/>
          <w:b/>
          <w:color w:val="000000"/>
          <w:sz w:val="28"/>
        </w:rPr>
        <w:t xml:space="preserve">. </w:t>
      </w:r>
      <w:r w:rsidRPr="003F02CA">
        <w:rPr>
          <w:rFonts w:eastAsia="Times New Roman"/>
          <w:color w:val="000000"/>
          <w:sz w:val="28"/>
        </w:rPr>
        <w:t xml:space="preserve">Воспитание основывается на культуре и традициях России, включая культурные особенности региона;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принцип следования нравственному примеру</w:t>
      </w:r>
      <w:r w:rsidRPr="003F02CA">
        <w:rPr>
          <w:rFonts w:eastAsia="Times New Roman"/>
          <w:color w:val="000000"/>
          <w:sz w:val="28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принцип безопасной жизнедеятельности</w:t>
      </w:r>
      <w:r w:rsidRPr="003F02CA">
        <w:rPr>
          <w:rFonts w:eastAsia="Times New Roman"/>
          <w:color w:val="000000"/>
          <w:sz w:val="28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принцип совместной деятельности ребенка и взрослого</w:t>
      </w:r>
      <w:r w:rsidRPr="003F02CA">
        <w:rPr>
          <w:rFonts w:eastAsia="Times New Roman"/>
          <w:color w:val="000000"/>
          <w:sz w:val="28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 xml:space="preserve">принцип </w:t>
      </w:r>
      <w:proofErr w:type="spellStart"/>
      <w:r w:rsidRPr="003F02CA">
        <w:rPr>
          <w:rFonts w:eastAsia="Times New Roman"/>
          <w:b/>
          <w:color w:val="000000"/>
          <w:sz w:val="28"/>
        </w:rPr>
        <w:t>инклюзивности</w:t>
      </w:r>
      <w:proofErr w:type="spellEnd"/>
      <w:r w:rsidRPr="003F02CA">
        <w:rPr>
          <w:rFonts w:eastAsia="Times New Roman"/>
          <w:color w:val="000000"/>
          <w:sz w:val="28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t>Уклад</w:t>
      </w:r>
      <w:r w:rsidRPr="003F02CA">
        <w:rPr>
          <w:rFonts w:eastAsia="Times New Roman"/>
          <w:color w:val="000000"/>
          <w:sz w:val="28"/>
        </w:rPr>
        <w:t xml:space="preserve">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</w:t>
      </w:r>
      <w:r w:rsidRPr="003F02CA">
        <w:rPr>
          <w:rFonts w:eastAsia="Times New Roman"/>
          <w:color w:val="000000"/>
          <w:sz w:val="28"/>
        </w:rPr>
        <w:lastRenderedPageBreak/>
        <w:t xml:space="preserve">сообществ, описывающий предметно-эстетическую среду, деятельности и </w:t>
      </w:r>
      <w:proofErr w:type="spellStart"/>
      <w:r w:rsidRPr="003F02CA">
        <w:rPr>
          <w:rFonts w:eastAsia="Times New Roman"/>
          <w:color w:val="000000"/>
          <w:sz w:val="28"/>
        </w:rPr>
        <w:t>социокультурный</w:t>
      </w:r>
      <w:proofErr w:type="spellEnd"/>
      <w:r w:rsidRPr="003F02CA">
        <w:rPr>
          <w:rFonts w:eastAsia="Times New Roman"/>
          <w:color w:val="000000"/>
          <w:sz w:val="28"/>
        </w:rPr>
        <w:t xml:space="preserve"> контекст.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t>Воспитывающая среда</w:t>
      </w:r>
      <w:r w:rsidRPr="003F02CA">
        <w:rPr>
          <w:rFonts w:eastAsia="Times New Roman"/>
          <w:color w:val="000000"/>
          <w:sz w:val="28"/>
        </w:rPr>
        <w:t xml:space="preserve">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</w:t>
      </w:r>
      <w:proofErr w:type="spellStart"/>
      <w:r w:rsidRPr="003F02CA">
        <w:rPr>
          <w:rFonts w:eastAsia="Times New Roman"/>
          <w:color w:val="000000"/>
          <w:sz w:val="28"/>
        </w:rPr>
        <w:t>социокультурными</w:t>
      </w:r>
      <w:proofErr w:type="spellEnd"/>
      <w:r w:rsidRPr="003F02CA">
        <w:rPr>
          <w:rFonts w:eastAsia="Times New Roman"/>
          <w:color w:val="000000"/>
          <w:sz w:val="28"/>
        </w:rPr>
        <w:t xml:space="preserve">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t>Воспитывающие общности (сообщества) в детском лагере</w:t>
      </w:r>
      <w:r w:rsidRPr="003F02CA">
        <w:rPr>
          <w:rFonts w:eastAsia="Times New Roman"/>
          <w:color w:val="000000"/>
          <w:sz w:val="28"/>
        </w:rPr>
        <w:t>: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детские (одновозрастные и разновозрастные отряды)</w:t>
      </w:r>
      <w:r w:rsidRPr="003F02CA">
        <w:rPr>
          <w:rFonts w:eastAsia="Times New Roman"/>
          <w:color w:val="000000"/>
          <w:sz w:val="28"/>
        </w:rPr>
        <w:t>. Ключевым механизмом воспитания в детском лагере является временный детский коллектив.</w:t>
      </w:r>
      <w:r w:rsidRPr="003F02CA">
        <w:rPr>
          <w:sz w:val="28"/>
          <w:szCs w:val="28"/>
        </w:rPr>
        <w:t xml:space="preserve">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</w:t>
      </w:r>
      <w:r w:rsidRPr="003F02CA">
        <w:rPr>
          <w:rFonts w:eastAsia="Times New Roman"/>
          <w:color w:val="000000"/>
          <w:sz w:val="28"/>
        </w:rPr>
        <w:t>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детско-взрослые</w:t>
      </w:r>
      <w:r w:rsidRPr="003F02CA">
        <w:rPr>
          <w:rFonts w:eastAsia="Times New Roman"/>
          <w:color w:val="000000"/>
          <w:sz w:val="28"/>
        </w:rPr>
        <w:t>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</w:t>
      </w:r>
      <w:proofErr w:type="spellStart"/>
      <w:proofErr w:type="gramStart"/>
      <w:r w:rsidRPr="003F02CA">
        <w:rPr>
          <w:rFonts w:eastAsia="Times New Roman"/>
          <w:color w:val="000000"/>
          <w:sz w:val="28"/>
        </w:rPr>
        <w:t>Дети-Вожатый</w:t>
      </w:r>
      <w:proofErr w:type="spellEnd"/>
      <w:proofErr w:type="gramEnd"/>
      <w:r w:rsidRPr="003F02CA">
        <w:rPr>
          <w:rFonts w:eastAsia="Times New Roman"/>
          <w:color w:val="000000"/>
          <w:sz w:val="28"/>
        </w:rPr>
        <w:t>».</w:t>
      </w:r>
    </w:p>
    <w:p w:rsidR="003F02CA" w:rsidRPr="003F02CA" w:rsidRDefault="003F02CA" w:rsidP="003F02CA">
      <w:pPr>
        <w:pStyle w:val="1"/>
        <w:spacing w:before="0" w:beforeAutospacing="0" w:after="0" w:afterAutospacing="0" w:line="360" w:lineRule="auto"/>
        <w:jc w:val="center"/>
        <w:rPr>
          <w:color w:val="000000"/>
          <w:sz w:val="28"/>
          <w:szCs w:val="24"/>
        </w:rPr>
      </w:pPr>
      <w:r w:rsidRPr="003F02CA">
        <w:rPr>
          <w:color w:val="000000"/>
          <w:sz w:val="28"/>
          <w:szCs w:val="24"/>
        </w:rPr>
        <w:t xml:space="preserve">1.3. Основные направления воспитания 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гражданское воспитание</w:t>
      </w:r>
      <w:r w:rsidRPr="003F02CA">
        <w:rPr>
          <w:rFonts w:ascii="Times New Roman" w:hAnsi="Times New Roman" w:cs="Times New Roman"/>
          <w:color w:val="000000"/>
          <w:sz w:val="28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воспитание</w:t>
      </w:r>
      <w:r w:rsidRPr="003F02CA">
        <w:rPr>
          <w:rFonts w:ascii="Times New Roman" w:hAnsi="Times New Roman" w:cs="Times New Roman"/>
          <w:color w:val="000000"/>
          <w:sz w:val="28"/>
        </w:rPr>
        <w:t xml:space="preserve"> патриотизма, любви к своему народу и уважения к другим народам России, формирование общероссийской культурной идентичности;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духовно-нравственное развитие и воспитание</w:t>
      </w:r>
      <w:r w:rsidRPr="003F02CA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3F02CA">
        <w:rPr>
          <w:rFonts w:ascii="Times New Roman" w:hAnsi="Times New Roman" w:cs="Times New Roman"/>
          <w:color w:val="000000"/>
          <w:sz w:val="28"/>
        </w:rPr>
        <w:t xml:space="preserve">обучающихся на основе духовно-нравственной культуры народов России, традиционных </w:t>
      </w:r>
      <w:r w:rsidRPr="003F02CA">
        <w:rPr>
          <w:rFonts w:ascii="Times New Roman" w:hAnsi="Times New Roman" w:cs="Times New Roman"/>
          <w:color w:val="000000"/>
          <w:sz w:val="28"/>
        </w:rPr>
        <w:lastRenderedPageBreak/>
        <w:t xml:space="preserve">религий народов России, формирование традиционных российских семейных ценностей; 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эстетическое воспитание</w:t>
      </w:r>
      <w:r w:rsidRPr="003F02CA">
        <w:rPr>
          <w:rFonts w:ascii="Times New Roman" w:hAnsi="Times New Roman" w:cs="Times New Roman"/>
          <w:color w:val="000000"/>
          <w:sz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экологическое воспитание:</w:t>
      </w:r>
      <w:r w:rsidRPr="003F02CA">
        <w:rPr>
          <w:rFonts w:ascii="Times New Roman" w:hAnsi="Times New Roman" w:cs="Times New Roman"/>
          <w:color w:val="000000"/>
          <w:sz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трудовое воспитание</w:t>
      </w:r>
      <w:r w:rsidRPr="003F02CA">
        <w:rPr>
          <w:rFonts w:ascii="Times New Roman" w:hAnsi="Times New Roman" w:cs="Times New Roman"/>
          <w:color w:val="000000"/>
          <w:sz w:val="28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физическое воспитание и воспитание культуры здорового образа жизни и безопасности</w:t>
      </w:r>
      <w:r w:rsidRPr="003F02CA">
        <w:rPr>
          <w:rFonts w:ascii="Times New Roman" w:hAnsi="Times New Roman" w:cs="Times New Roman"/>
          <w:color w:val="000000"/>
          <w:sz w:val="28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b/>
          <w:color w:val="000000"/>
          <w:sz w:val="28"/>
        </w:rPr>
        <w:t>- познавательное направление воспитания</w:t>
      </w:r>
      <w:r w:rsidRPr="003F02CA">
        <w:rPr>
          <w:rFonts w:ascii="Times New Roman" w:hAnsi="Times New Roman" w:cs="Times New Roman"/>
          <w:color w:val="000000"/>
          <w:sz w:val="28"/>
        </w:rPr>
        <w:t>: стремление к познанию себя и других людей, природы и общества, к знаниям, образованию.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3F02CA" w:rsidRPr="003F02CA" w:rsidRDefault="003F02CA" w:rsidP="003F02CA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3F02CA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1.4. Основные традиции и уникальность воспитательной деятельности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color w:val="00000A"/>
          <w:sz w:val="28"/>
          <w:szCs w:val="28"/>
        </w:rPr>
        <w:t>Основные традиции воспитания в детском лагере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являются: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3F02CA"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>- совместная деятельность детей и взрослых, как ведущий способ организации воспитательной деятельности;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>- создание условий для приобретения детьми нового социального опыта и освоения новых социальных ролей;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>- включение детей в процесс организации жизнедеятельности временного детского коллектива;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 xml:space="preserve">- формирование коллективов в рамках отрядов, кружков, студий, секций и иных детских объединений, </w:t>
      </w:r>
      <w:r w:rsidRPr="003F02CA">
        <w:rPr>
          <w:rFonts w:ascii="Times New Roman" w:hAnsi="Times New Roman" w:cs="Times New Roman"/>
          <w:color w:val="000000"/>
          <w:sz w:val="28"/>
          <w:szCs w:val="28"/>
        </w:rPr>
        <w:t>установление в них доброжелательных и товарищеских взаимоотношений;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обмен опытом между детьми в формате «</w:t>
      </w:r>
      <w:proofErr w:type="spellStart"/>
      <w:proofErr w:type="gramStart"/>
      <w:r w:rsidRPr="003F02CA">
        <w:rPr>
          <w:rFonts w:ascii="Times New Roman" w:hAnsi="Times New Roman" w:cs="Times New Roman"/>
          <w:color w:val="000000"/>
          <w:sz w:val="28"/>
          <w:szCs w:val="28"/>
        </w:rPr>
        <w:t>дети-детям</w:t>
      </w:r>
      <w:proofErr w:type="spellEnd"/>
      <w:proofErr w:type="gramEnd"/>
      <w:r w:rsidRPr="003F02CA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lang w:eastAsia="ru-RU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3F02CA" w:rsidRPr="003F02CA" w:rsidRDefault="003F02CA" w:rsidP="003F02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</w:t>
      </w:r>
      <w:r w:rsidRPr="003F02CA">
        <w:rPr>
          <w:rFonts w:ascii="Times New Roman" w:eastAsia="Times New Roman" w:hAnsi="Times New Roman" w:cs="Times New Roman"/>
          <w:sz w:val="28"/>
        </w:rPr>
        <w:t>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3F02CA">
        <w:rPr>
          <w:rFonts w:ascii="Times New Roman" w:hAnsi="Times New Roman" w:cs="Times New Roman"/>
          <w:b/>
          <w:color w:val="000000"/>
          <w:sz w:val="28"/>
          <w:szCs w:val="24"/>
        </w:rPr>
        <w:t>Раздел II. СОДЕРЖАНИЕ, ВИДЫ И ФОРМЫ</w:t>
      </w:r>
    </w:p>
    <w:p w:rsidR="003F02CA" w:rsidRPr="003F02CA" w:rsidRDefault="003F02CA" w:rsidP="003F02CA">
      <w:pPr>
        <w:pStyle w:val="1"/>
        <w:spacing w:before="0" w:beforeAutospacing="0" w:after="0" w:afterAutospacing="0" w:line="360" w:lineRule="auto"/>
        <w:jc w:val="center"/>
        <w:rPr>
          <w:sz w:val="28"/>
        </w:rPr>
      </w:pPr>
      <w:r w:rsidRPr="003F02CA">
        <w:rPr>
          <w:color w:val="000000"/>
          <w:sz w:val="28"/>
          <w:szCs w:val="24"/>
        </w:rPr>
        <w:t>ВОСПИТАТЕЛЬНО ДЕЯТЕЛЬНОСТИ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Достижение цели и решение задач воспитания осуществляется в рамках всех направлений деятельности детского лагеря.</w:t>
      </w:r>
      <w:r w:rsidRPr="003F02CA">
        <w:rPr>
          <w:rFonts w:ascii="Times New Roman" w:eastAsia="Times New Roman" w:hAnsi="Times New Roman" w:cs="Times New Roman"/>
          <w:sz w:val="28"/>
        </w:rPr>
        <w:t xml:space="preserve">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>Содержание, виды и формы воспитательной деятельности представлены в соответствующих модулях.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Состав и содержание модулей определяется с учетом уклада детского лагеря, реальной деятельности, имеющихся в детском лагере ресурсов,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планов. Можно формировать свой перечень вариативных модулей, разрабатывать и включать в рабочую программу новые модули. Перечни видов и форм деятельности являются примерными, в рабочую программу включаются виды и формы деятельности, которые используются в детском лагере или запланированы.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sz w:val="28"/>
          <w:szCs w:val="28"/>
        </w:rPr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  <w:highlight w:val="white"/>
        </w:rPr>
        <w:t>ИНВАРИАНТНЫЕ МОДУЛИ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b/>
          <w:iCs/>
          <w:color w:val="000000"/>
          <w:sz w:val="28"/>
          <w:szCs w:val="28"/>
        </w:rPr>
        <w:t>2.1. Модуль «Будущее России»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</w:rPr>
      </w:pPr>
      <w:proofErr w:type="gramStart"/>
      <w:r w:rsidRPr="003F02CA">
        <w:rPr>
          <w:rFonts w:ascii="Times New Roman" w:eastAsia="Times New Roman" w:hAnsi="Times New Roman" w:cs="Times New Roman"/>
          <w:color w:val="000000"/>
          <w:sz w:val="28"/>
        </w:rPr>
        <w:t>Направлен</w:t>
      </w:r>
      <w:proofErr w:type="gram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на </w:t>
      </w:r>
      <w:bookmarkStart w:id="0" w:name="_Hlk100849328"/>
      <w:r w:rsidRPr="003F02CA">
        <w:rPr>
          <w:rFonts w:ascii="Times New Roman" w:eastAsia="Times New Roman" w:hAnsi="Times New Roman" w:cs="Times New Roman"/>
          <w:color w:val="000000"/>
          <w:sz w:val="28"/>
        </w:rPr>
        <w:t>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bookmarkEnd w:id="0"/>
    <w:p w:rsidR="003F02CA" w:rsidRPr="00E16CD9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</w:rPr>
      </w:pPr>
      <w:r w:rsidRPr="00E16CD9">
        <w:rPr>
          <w:rStyle w:val="CharAttribute501"/>
          <w:rFonts w:eastAsia="№Е" w:cs="Times New Roman"/>
          <w:i w:val="0"/>
          <w:iCs/>
          <w:color w:val="000000"/>
          <w:szCs w:val="28"/>
          <w:u w:val="none"/>
        </w:rPr>
        <w:t>- Участие во всероссийских мероприятиях и акциях, посвященных значимым отечественным и международным событиям.</w:t>
      </w:r>
    </w:p>
    <w:p w:rsidR="003F02CA" w:rsidRPr="00E16CD9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</w:rPr>
      </w:pPr>
      <w:r w:rsidRPr="00E16CD9">
        <w:rPr>
          <w:rStyle w:val="CharAttribute501"/>
          <w:rFonts w:eastAsia="№Е" w:cs="Times New Roman"/>
          <w:i w:val="0"/>
          <w:iCs/>
          <w:color w:val="000000"/>
          <w:szCs w:val="28"/>
          <w:u w:val="none"/>
        </w:rPr>
        <w:t>- Проведение всероссийских и региональных мероприятий.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- Взаимодействие с общественными организациями Российской Федерации, региона.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- Формирование межкультурных компетенций.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b/>
          <w:iCs/>
          <w:color w:val="000000"/>
          <w:sz w:val="28"/>
          <w:szCs w:val="28"/>
        </w:rPr>
        <w:t>2.2. Модуль «Ключевые мероприятия детского лагеря»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 xml:space="preserve">Ключевые мероприятия – это главные традиционные 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мероприятия детского лагеря</w:t>
      </w:r>
      <w:r w:rsidRPr="003F02CA">
        <w:rPr>
          <w:rFonts w:ascii="Times New Roman" w:hAnsi="Times New Roman" w:cs="Times New Roman"/>
          <w:color w:val="000000"/>
          <w:sz w:val="28"/>
          <w:szCs w:val="28"/>
        </w:rPr>
        <w:t>, в которых принимает участие большая часть детей.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Реализация воспитательного потенциала ключевых мероприятий детского лагеря предусматривает: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Торжественное открытие и закрытие смены (программы);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Тематические дни</w:t>
      </w:r>
      <w:r w:rsidRPr="003F02C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Проведение тематических дней и мероприятий согласно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перечню основных государственных и народных праздников, памятных дат. </w:t>
      </w:r>
      <w:r w:rsidRPr="00E16CD9">
        <w:rPr>
          <w:rFonts w:ascii="Times New Roman" w:eastAsia="Times New Roman" w:hAnsi="Times New Roman" w:cs="Times New Roman"/>
          <w:color w:val="000000"/>
          <w:sz w:val="28"/>
        </w:rPr>
        <w:t xml:space="preserve">Перечень дополняется и актуализируется ежегодно в соответствии с памятными датами, юбилеями общероссийского, регионального, местного значения, памятными датами для детского лагеря, </w:t>
      </w:r>
      <w:r w:rsidRPr="00E16CD9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документами Президента Российской Федерации, Правительства Российской Федерации, Федерального Собрания Российской Федерации, перечнями рекомендуемых воспитательных событий Министерства просвещения Российской Федерации, методическими рекомендациями государственных органов исполнительной власти в сфере образования. </w:t>
      </w:r>
      <w:r w:rsidRPr="00E16CD9">
        <w:rPr>
          <w:rFonts w:ascii="Times New Roman" w:eastAsia="Times New Roman" w:hAnsi="Times New Roman" w:cs="Times New Roman"/>
          <w:color w:val="000000"/>
          <w:sz w:val="28"/>
          <w:szCs w:val="28"/>
        </w:rPr>
        <w:t>В детском лагере может утверждаться свой календарь памятных дат и знаменательных событий на год (сезон), составленный с учетом перечисленных документов.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Торжественная церемония подъема Государственного флага Российской Федерации;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тематические и спортивные праздники, творческие фестивали;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мероприятия, направленные на поддержку семейного воспитания (в рамках мероприятий, посвященных Дню посещения родителей, организация творческого отчетного концерта для родителей и др.).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F02CA" w:rsidRPr="003F02CA" w:rsidRDefault="00023C83" w:rsidP="003F02CA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2.3</w:t>
      </w:r>
      <w:r w:rsidR="003F02CA" w:rsidRPr="003F02CA">
        <w:rPr>
          <w:rFonts w:ascii="Times New Roman" w:hAnsi="Times New Roman" w:cs="Times New Roman"/>
          <w:b/>
          <w:iCs/>
          <w:sz w:val="28"/>
          <w:szCs w:val="28"/>
        </w:rPr>
        <w:t>. Модуль «Коллективно-творческое дело (КТД)</w:t>
      </w:r>
      <w:r w:rsidR="003F02CA" w:rsidRPr="003F02CA">
        <w:rPr>
          <w:rFonts w:ascii="Times New Roman" w:hAnsi="Times New Roman" w:cs="Times New Roman"/>
          <w:b/>
          <w:sz w:val="28"/>
          <w:szCs w:val="28"/>
        </w:rPr>
        <w:t>»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</w:rPr>
        <w:t>КТД как особый тип формы воспитательной 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 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анализа.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</w:t>
      </w:r>
      <w:proofErr w:type="gramStart"/>
      <w:r w:rsidRPr="003F02CA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3F02CA">
        <w:rPr>
          <w:rFonts w:ascii="Times New Roman" w:hAnsi="Times New Roman" w:cs="Times New Roman"/>
          <w:sz w:val="28"/>
          <w:szCs w:val="28"/>
        </w:rPr>
        <w:t xml:space="preserve"> которой вожатые действуют как старшие помощники и наставники детей.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КТД могут быть отрядными и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общелагерными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 опыта.</w:t>
      </w:r>
    </w:p>
    <w:p w:rsidR="003F02CA" w:rsidRPr="003F02CA" w:rsidRDefault="00C14E95" w:rsidP="003F02CA">
      <w:pPr>
        <w:spacing w:after="0"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2.4</w:t>
      </w:r>
      <w:r w:rsidR="003F02CA" w:rsidRPr="003F02CA">
        <w:rPr>
          <w:rFonts w:ascii="Times New Roman" w:hAnsi="Times New Roman" w:cs="Times New Roman"/>
          <w:b/>
          <w:bCs/>
          <w:iCs/>
          <w:sz w:val="28"/>
          <w:szCs w:val="28"/>
        </w:rPr>
        <w:t>. Модуль «Дополнительное образование»</w:t>
      </w:r>
      <w:r w:rsidR="003F02CA" w:rsidRPr="003F02CA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Style w:val="CharAttribute511"/>
          <w:rFonts w:eastAsia="№Е" w:hAnsi="Times New Roman" w:cs="Times New Roman"/>
          <w:szCs w:val="28"/>
        </w:rPr>
      </w:pPr>
      <w:r w:rsidRPr="003F02CA">
        <w:rPr>
          <w:rStyle w:val="CharAttribute511"/>
          <w:rFonts w:eastAsia="№Е" w:hAnsi="Times New Roman" w:cs="Times New Roman"/>
          <w:szCs w:val="28"/>
        </w:rPr>
        <w:lastRenderedPageBreak/>
        <w:t xml:space="preserve">Дополнительное образование детей в детском лагере является одним из основных видов деятельности и реализуется </w:t>
      </w:r>
      <w:proofErr w:type="gramStart"/>
      <w:r w:rsidRPr="003F02CA">
        <w:rPr>
          <w:rStyle w:val="CharAttribute511"/>
          <w:rFonts w:eastAsia="№Е" w:hAnsi="Times New Roman" w:cs="Times New Roman"/>
          <w:szCs w:val="28"/>
        </w:rPr>
        <w:t>через</w:t>
      </w:r>
      <w:proofErr w:type="gramEnd"/>
      <w:r w:rsidRPr="003F02CA">
        <w:rPr>
          <w:rStyle w:val="CharAttribute511"/>
          <w:rFonts w:eastAsia="№Е" w:hAnsi="Times New Roman" w:cs="Times New Roman"/>
          <w:szCs w:val="28"/>
        </w:rPr>
        <w:t>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Style w:val="CharAttribute511"/>
          <w:rFonts w:eastAsia="№Е" w:hAnsi="Times New Roman" w:cs="Times New Roman"/>
          <w:szCs w:val="28"/>
        </w:rPr>
      </w:pPr>
      <w:r w:rsidRPr="003F02CA">
        <w:rPr>
          <w:rStyle w:val="CharAttribute511"/>
          <w:rFonts w:eastAsia="№Е" w:hAnsi="Times New Roman" w:cs="Times New Roman"/>
          <w:szCs w:val="28"/>
        </w:rPr>
        <w:t xml:space="preserve">- программы профильных (специализированных, тематических) смен;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Style w:val="CharAttribute511"/>
          <w:rFonts w:eastAsia="№Е" w:hAnsi="Times New Roman" w:cs="Times New Roman"/>
          <w:szCs w:val="28"/>
        </w:rPr>
      </w:pPr>
      <w:r w:rsidRPr="003F02CA">
        <w:rPr>
          <w:rStyle w:val="CharAttribute511"/>
          <w:rFonts w:eastAsia="№Е" w:hAnsi="Times New Roman" w:cs="Times New Roman"/>
          <w:szCs w:val="28"/>
        </w:rPr>
        <w:t xml:space="preserve">- деятельность кружковых объединений, секций, клубов по интересам, студий, дополняющих программы смен в условиях детского лагеря.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Style w:val="CharAttribute511"/>
          <w:rFonts w:eastAsia="№Е" w:hAnsi="Times New Roman" w:cs="Times New Roman"/>
          <w:szCs w:val="28"/>
        </w:rPr>
        <w:t>В рамках шести направленностей</w:t>
      </w: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: </w:t>
      </w:r>
      <w:proofErr w:type="gram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социально-гуманитарная</w:t>
      </w:r>
      <w:proofErr w:type="gram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; художественная; естественнонаучная; техническая; туристско-краеведческая; физкультурно-спортивная.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дополнительного образования предполагает: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приобретение новых знаний, умений, навыков в привлекательной, отличной от учебной деятельности, форме;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развитие и реализация познавательного интереса;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- вовлечение детей в интересную и полезную для них деятельность, которая предоставит им возможность </w:t>
      </w:r>
      <w:proofErr w:type="spellStart"/>
      <w:r w:rsidRPr="003F02CA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3F02CA">
        <w:rPr>
          <w:rFonts w:ascii="Times New Roman" w:hAnsi="Times New Roman" w:cs="Times New Roman"/>
          <w:sz w:val="28"/>
          <w:szCs w:val="28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формирование и развитие творческих способностей обучающихся.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</w:t>
      </w:r>
      <w:r w:rsidR="00C14E95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5</w:t>
      </w:r>
      <w:r w:rsidRPr="003F02CA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. Модуль «Здоровый образ жизни»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Модуль предполагает восстановление физического и психического здоровья в благоприятных природных и </w:t>
      </w:r>
      <w:proofErr w:type="spell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социокультурных</w:t>
      </w:r>
      <w:proofErr w:type="spell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lastRenderedPageBreak/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- </w:t>
      </w:r>
      <w:proofErr w:type="gram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физкультурно-спортивных</w:t>
      </w:r>
      <w:proofErr w:type="gram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 мероприятия: зарядка, спортивные соревнования, эстафеты, спортивные часы;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спортивно-оздоровительные события и мероприятия на свежем воздухе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встречи с известными (интересными) людьми - общественными деятелями, деятелями спорта, культуры и искусства и др.</w:t>
      </w:r>
    </w:p>
    <w:p w:rsidR="003F02CA" w:rsidRPr="003F02CA" w:rsidRDefault="00C14E95" w:rsidP="003F02CA">
      <w:pPr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  <w:r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2.6</w:t>
      </w:r>
      <w:r w:rsidR="003F02CA" w:rsidRPr="003F02CA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. Модуль «Профилактика и безопасность»</w:t>
      </w:r>
    </w:p>
    <w:p w:rsidR="003F02CA" w:rsidRPr="003F02CA" w:rsidRDefault="003F02CA" w:rsidP="003F02C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физическую и психологическую безопасность ребенка в новых условиях;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специализированные проекты и смены;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proofErr w:type="gram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- 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</w:t>
      </w: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lastRenderedPageBreak/>
        <w:t xml:space="preserve">культы, субкультуры, безопасность дорожного движения, противопожарная безопасность, гражданская оборона, антитеррористическая, </w:t>
      </w:r>
      <w:proofErr w:type="spell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антиэкстремистская</w:t>
      </w:r>
      <w:proofErr w:type="spell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 безопасность и т.д.;</w:t>
      </w:r>
      <w:proofErr w:type="gramEnd"/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- организацию превентивной работы со сценариями социально одобряемого поведения, развитие у обучающихся навыков </w:t>
      </w:r>
      <w:proofErr w:type="spell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саморефлексии</w:t>
      </w:r>
      <w:proofErr w:type="spell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, самоконтроля, устойчивости к негативному воздействию, групповому давлению;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proofErr w:type="gram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- 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</w:t>
      </w:r>
      <w:proofErr w:type="spell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девиантному</w:t>
      </w:r>
      <w:proofErr w:type="spell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  <w:proofErr w:type="gramEnd"/>
    </w:p>
    <w:p w:rsidR="003F02CA" w:rsidRPr="003F02CA" w:rsidRDefault="003F02CA" w:rsidP="003F02C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Раздел III. ОРГАНИЗАЦИЯ ВОСПИТАТЕЛЬНОЙ ДЕЯТЕЛЬНОСТИ </w:t>
      </w:r>
    </w:p>
    <w:p w:rsidR="003F02CA" w:rsidRPr="003F02CA" w:rsidRDefault="003F02CA" w:rsidP="003F02CA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3.1. Особенности организации воспитательной деятельности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Программа воспитания реализуется посредством формирования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социокультурного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воспитательно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значимые виды совместной деятельности. </w:t>
      </w:r>
    </w:p>
    <w:p w:rsidR="003F02CA" w:rsidRPr="00E16CD9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16CD9">
        <w:rPr>
          <w:rFonts w:ascii="Times New Roman" w:eastAsia="Times New Roman" w:hAnsi="Times New Roman" w:cs="Times New Roman"/>
          <w:color w:val="000000"/>
          <w:sz w:val="28"/>
        </w:rPr>
        <w:t>В данном разделе указываются основные особенности и условия организации воспитательной деятельности, описывается уклад детского лагеря.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lastRenderedPageBreak/>
        <w:t>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- 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творческий характер деятельности;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многопрофильность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отсутствие обязательной оценки результативности деятельности ребенка, официального статуса;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самоактуализация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личности.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Основные характеристики уклада детского лагеря (</w:t>
      </w:r>
      <w:r w:rsidRPr="003F02CA">
        <w:rPr>
          <w:rFonts w:ascii="Times New Roman" w:eastAsia="Times New Roman" w:hAnsi="Times New Roman" w:cs="Times New Roman"/>
          <w:i/>
          <w:color w:val="000000"/>
          <w:sz w:val="28"/>
        </w:rPr>
        <w:t>Перечень является примерным, конкретизируется в соответствии с действительным укладом лагеря или его планируемым качеством, характеристиками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>):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- основные вехи истории детского лагеря, включенность в историко-культурный контекст территории, «миссия» детского лагеря в самосознании ее педагогического коллектива;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местоположение и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социокультурное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окружение (местное, региональное), историко-культурная, этническая, конфессиональная специфика населения местности, региона;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lastRenderedPageBreak/>
        <w:t>- организационно-правовая форма, направленность детского лагеря, образовательных программ (смен), режим деятельности (</w:t>
      </w:r>
      <w:r w:rsidRPr="003F02CA">
        <w:rPr>
          <w:rFonts w:ascii="Times New Roman" w:eastAsia="Times New Roman" w:hAnsi="Times New Roman" w:cs="Times New Roman"/>
          <w:color w:val="000000"/>
          <w:sz w:val="28"/>
          <w:highlight w:val="white"/>
        </w:rPr>
        <w:t>сезонного или круглогодичного действия, круглосуточное или дневное пребывание)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- наличие социальных партнеров;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- особенности детского лагеря, определяющие «уникальность» лагеря;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наличие существенных проблемных зон, дефицитов, препятствий в воспитательной деятельности и решения этих проблем;  </w:t>
      </w:r>
    </w:p>
    <w:p w:rsidR="003F02CA" w:rsidRPr="003F02CA" w:rsidRDefault="003F02CA" w:rsidP="00E16CD9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кадровое обеспечение воспитательной деятельности. </w:t>
      </w:r>
    </w:p>
    <w:p w:rsidR="003F02CA" w:rsidRPr="003F02CA" w:rsidRDefault="003F02CA" w:rsidP="003F02CA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3.2. Анализ воспитательного процесса и результатов воспитания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</w:t>
      </w:r>
      <w:r w:rsidRPr="003F02CA">
        <w:rPr>
          <w:rFonts w:ascii="Times New Roman" w:hAnsi="Times New Roman" w:cs="Times New Roman"/>
          <w:sz w:val="28"/>
          <w:szCs w:val="28"/>
        </w:rPr>
        <w:t xml:space="preserve"> совершенствования воспитательной работы в детском лагере.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- принцип гуманистической направленности осуществляемого анализа, ориентирующий экспертов на уважительное </w:t>
      </w:r>
      <w:proofErr w:type="gramStart"/>
      <w:r w:rsidRPr="003F02CA">
        <w:rPr>
          <w:rFonts w:ascii="Times New Roman" w:hAnsi="Times New Roman" w:cs="Times New Roman"/>
          <w:sz w:val="28"/>
          <w:szCs w:val="28"/>
        </w:rPr>
        <w:t>отношение</w:t>
      </w:r>
      <w:proofErr w:type="gramEnd"/>
      <w:r w:rsidRPr="003F02CA">
        <w:rPr>
          <w:rFonts w:ascii="Times New Roman" w:hAnsi="Times New Roman" w:cs="Times New Roman"/>
          <w:sz w:val="28"/>
          <w:szCs w:val="28"/>
        </w:rPr>
        <w:t xml:space="preserve"> как к воспитанникам, так и к педагогам, реализующим воспитательный процесс;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Основные направления анализа воспитательного процесса </w:t>
      </w:r>
      <w:r w:rsidRPr="00E16CD9">
        <w:rPr>
          <w:rFonts w:ascii="Times New Roman" w:eastAsia="Times New Roman" w:hAnsi="Times New Roman" w:cs="Times New Roman"/>
          <w:bCs/>
          <w:color w:val="000000"/>
          <w:sz w:val="28"/>
        </w:rPr>
        <w:t>(Предложенные направления являются примерными, их можно уточнять,</w:t>
      </w:r>
      <w:r w:rsidRPr="003F02CA">
        <w:rPr>
          <w:rFonts w:ascii="Times New Roman" w:eastAsia="Times New Roman" w:hAnsi="Times New Roman" w:cs="Times New Roman"/>
          <w:bCs/>
          <w:i/>
          <w:color w:val="000000"/>
          <w:sz w:val="28"/>
        </w:rPr>
        <w:t xml:space="preserve"> </w:t>
      </w:r>
      <w:r w:rsidRPr="00E16CD9">
        <w:rPr>
          <w:rFonts w:ascii="Times New Roman" w:eastAsia="Times New Roman" w:hAnsi="Times New Roman" w:cs="Times New Roman"/>
          <w:bCs/>
          <w:color w:val="000000"/>
          <w:sz w:val="28"/>
        </w:rPr>
        <w:lastRenderedPageBreak/>
        <w:t>корректировать, исходя из особенностей уклада, воспитывающей среды, традиций воспитания, ресурсов лагеря и др.):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sz w:val="28"/>
        </w:rPr>
        <w:t xml:space="preserve">1. Результаты воспитания, социализации и саморазвития детей.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Ubuntu"/>
          <w:sz w:val="28"/>
          <w:szCs w:val="28"/>
          <w:shd w:val="clear" w:color="auto" w:fill="FFFFFF"/>
        </w:rPr>
      </w:pPr>
      <w:r w:rsidRPr="003F02CA">
        <w:rPr>
          <w:rFonts w:eastAsia="Times New Roman"/>
          <w:sz w:val="28"/>
        </w:rPr>
        <w:t xml:space="preserve">Критерием, на основе которого должен осуществляется данный анализ, является динамика личностного развития детей в отряде за смену, но в условиях краткосрочности лагерной смены сложно сделать глубокие выводы и замерить динамику. </w:t>
      </w:r>
      <w:r w:rsidRPr="003F02CA">
        <w:rPr>
          <w:rFonts w:eastAsia="Ubuntu"/>
          <w:sz w:val="28"/>
          <w:szCs w:val="28"/>
          <w:shd w:val="clear" w:color="auto" w:fill="FFFFFF"/>
        </w:rPr>
        <w:t xml:space="preserve">Поэтому результаты воспитания представлены в виде целевых ориентиров: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sz w:val="28"/>
        </w:rPr>
      </w:pPr>
      <w:r w:rsidRPr="003F02CA">
        <w:rPr>
          <w:rStyle w:val="CharAttribute484"/>
          <w:rFonts w:eastAsia="№Е"/>
          <w:szCs w:val="28"/>
        </w:rPr>
        <w:t xml:space="preserve"> </w:t>
      </w:r>
      <w:r w:rsidRPr="003F02CA">
        <w:rPr>
          <w:rFonts w:eastAsia="Times New Roman"/>
          <w:sz w:val="28"/>
        </w:rPr>
        <w:t>- 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sz w:val="28"/>
        </w:rPr>
      </w:pPr>
      <w:r w:rsidRPr="003F02CA">
        <w:rPr>
          <w:rFonts w:eastAsia="Times New Roman"/>
          <w:sz w:val="28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sz w:val="28"/>
        </w:rPr>
      </w:pPr>
      <w:r w:rsidRPr="003F02CA">
        <w:rPr>
          <w:rFonts w:eastAsia="Times New Roman"/>
          <w:sz w:val="28"/>
        </w:rPr>
        <w:t>- приобретение социально значимых знаний, формирование отношения к традиционным базовым российским  ценностям.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sz w:val="28"/>
          <w:szCs w:val="28"/>
        </w:rPr>
        <w:t xml:space="preserve">Важную роль играет </w:t>
      </w:r>
      <w:r w:rsidRPr="003F02CA">
        <w:rPr>
          <w:rFonts w:ascii="Times New Roman" w:hAnsi="Times New Roman" w:cs="Times New Roman"/>
          <w:sz w:val="28"/>
          <w:szCs w:val="28"/>
        </w:rPr>
        <w:t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Это можно делать с помощью разных методик. 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:rsidR="003F02CA" w:rsidRPr="003F02CA" w:rsidRDefault="003F02CA" w:rsidP="003C2C48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Состояние </w:t>
      </w:r>
      <w:r w:rsidRPr="003F02CA">
        <w:rPr>
          <w:rFonts w:ascii="Times New Roman" w:hAnsi="Times New Roman" w:cs="Times New Roman"/>
          <w:iCs/>
          <w:sz w:val="28"/>
          <w:szCs w:val="28"/>
        </w:rPr>
        <w:t>организуемой в детском лагере совместной деятельности детей и взрослых.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iCs/>
          <w:sz w:val="28"/>
          <w:szCs w:val="28"/>
        </w:rPr>
        <w:t xml:space="preserve">Показателем эффективности воспитательной работы является наличие в детском лагере 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интересной, событийно насыщенной и личностно развивающей</w:t>
      </w:r>
      <w:r w:rsidRPr="003F02CA">
        <w:rPr>
          <w:rFonts w:ascii="Times New Roman" w:hAnsi="Times New Roman" w:cs="Times New Roman"/>
          <w:iCs/>
          <w:sz w:val="28"/>
          <w:szCs w:val="28"/>
        </w:rPr>
        <w:t xml:space="preserve"> совместной деятельности детей и взрослых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Pr="003F02CA">
        <w:rPr>
          <w:rFonts w:ascii="Times New Roman" w:eastAsia="Times New Roman" w:hAnsi="Times New Roman" w:cs="Times New Roman"/>
          <w:color w:val="000000"/>
        </w:rPr>
        <w:t xml:space="preserve">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Внимание сосредотачивается на вопросах, связанных с качеством </w:t>
      </w:r>
      <w:r w:rsidRPr="00E16CD9">
        <w:rPr>
          <w:rFonts w:ascii="Times New Roman" w:eastAsia="Times New Roman" w:hAnsi="Times New Roman" w:cs="Times New Roman"/>
          <w:color w:val="000000"/>
          <w:sz w:val="28"/>
        </w:rPr>
        <w:t>(выбираются вопросы, которые помогут проанализировать проделанную работу, описанную в соответствующих содержательных модулях)</w:t>
      </w:r>
      <w:r w:rsidRPr="00E16CD9">
        <w:rPr>
          <w:rFonts w:ascii="Times New Roman" w:hAnsi="Times New Roman" w:cs="Times New Roman"/>
          <w:sz w:val="28"/>
        </w:rPr>
        <w:t>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Методы анализа, которые могут использоваться детским лагерем при проведении самоанализа организуемой воспитательной работы: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Pr="003F02CA">
        <w:rPr>
          <w:rFonts w:ascii="Times New Roman" w:hAnsi="Times New Roman" w:cs="Times New Roman"/>
          <w:sz w:val="28"/>
          <w:szCs w:val="28"/>
        </w:rPr>
        <w:t>социологические</w:t>
      </w:r>
      <w:proofErr w:type="gramEnd"/>
      <w:r w:rsidRPr="003F02CA">
        <w:rPr>
          <w:rFonts w:ascii="Times New Roman" w:hAnsi="Times New Roman" w:cs="Times New Roman"/>
          <w:sz w:val="28"/>
          <w:szCs w:val="28"/>
        </w:rPr>
        <w:t>: опрос участников образовательных отношений, экспертный анализ, фокус-группа, анализ документов и контекстный анализ;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iCs/>
          <w:sz w:val="28"/>
          <w:szCs w:val="28"/>
        </w:rPr>
        <w:t xml:space="preserve">Итогом самоанализа </w:t>
      </w:r>
      <w:r w:rsidRPr="003F02CA">
        <w:rPr>
          <w:rFonts w:ascii="Times New Roman" w:hAnsi="Times New Roman" w:cs="Times New Roman"/>
          <w:sz w:val="28"/>
          <w:szCs w:val="28"/>
        </w:rPr>
        <w:t>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  <w:sectPr w:rsidR="003F02CA" w:rsidRPr="003F02CA">
          <w:headerReference w:type="default" r:id="rId9"/>
          <w:pgSz w:w="11906" w:h="16838"/>
          <w:pgMar w:top="1134" w:right="845" w:bottom="882" w:left="1694" w:header="567" w:footer="0" w:gutter="0"/>
          <w:cols w:space="720"/>
          <w:titlePg/>
          <w:docGrid w:linePitch="360"/>
        </w:sectPr>
      </w:pPr>
    </w:p>
    <w:p w:rsidR="003F02CA" w:rsidRPr="003F02CA" w:rsidRDefault="003F02CA" w:rsidP="003F02CA">
      <w:pPr>
        <w:pStyle w:val="13"/>
        <w:tabs>
          <w:tab w:val="left" w:pos="1276"/>
        </w:tabs>
        <w:spacing w:before="0" w:after="0" w:line="360" w:lineRule="auto"/>
        <w:ind w:right="-6" w:firstLine="850"/>
        <w:jc w:val="right"/>
      </w:pPr>
      <w:r w:rsidRPr="003F02CA">
        <w:rPr>
          <w:sz w:val="28"/>
          <w:szCs w:val="28"/>
        </w:rPr>
        <w:lastRenderedPageBreak/>
        <w:t>Приложение</w:t>
      </w:r>
    </w:p>
    <w:p w:rsidR="003F02CA" w:rsidRPr="003F02CA" w:rsidRDefault="003F02CA" w:rsidP="003F02CA">
      <w:pPr>
        <w:pStyle w:val="13"/>
        <w:tabs>
          <w:tab w:val="left" w:pos="1276"/>
        </w:tabs>
        <w:spacing w:before="0" w:after="0" w:line="360" w:lineRule="auto"/>
        <w:ind w:right="-6"/>
        <w:jc w:val="right"/>
        <w:rPr>
          <w:sz w:val="28"/>
          <w:szCs w:val="28"/>
        </w:rPr>
      </w:pPr>
    </w:p>
    <w:p w:rsidR="003F02CA" w:rsidRPr="003F02CA" w:rsidRDefault="003F02CA" w:rsidP="003F02CA">
      <w:pPr>
        <w:pStyle w:val="13"/>
        <w:spacing w:before="0" w:after="0" w:line="360" w:lineRule="auto"/>
        <w:ind w:right="-6" w:firstLine="709"/>
        <w:jc w:val="center"/>
        <w:rPr>
          <w:b/>
          <w:bCs/>
          <w:sz w:val="28"/>
          <w:szCs w:val="28"/>
        </w:rPr>
      </w:pPr>
      <w:r w:rsidRPr="003F02CA">
        <w:rPr>
          <w:b/>
          <w:bCs/>
          <w:sz w:val="28"/>
          <w:szCs w:val="28"/>
        </w:rPr>
        <w:t xml:space="preserve">КАЛЕНДАРНЫЙ ПЛАН ВОСПИТАТЕЛЬНОЙ РАБОТЫ </w:t>
      </w:r>
    </w:p>
    <w:p w:rsidR="003F02CA" w:rsidRPr="003F02CA" w:rsidRDefault="003F02CA" w:rsidP="003F02CA">
      <w:pPr>
        <w:pStyle w:val="13"/>
        <w:spacing w:before="0" w:after="0" w:line="360" w:lineRule="auto"/>
        <w:ind w:right="-6" w:firstLine="709"/>
        <w:jc w:val="center"/>
        <w:rPr>
          <w:b/>
          <w:sz w:val="28"/>
          <w:szCs w:val="28"/>
        </w:rPr>
      </w:pPr>
      <w:r w:rsidRPr="003F02CA">
        <w:rPr>
          <w:b/>
          <w:bCs/>
          <w:sz w:val="28"/>
          <w:szCs w:val="28"/>
        </w:rPr>
        <w:t>ДЕТСКОГО ЛАГЕРЯ</w:t>
      </w:r>
    </w:p>
    <w:p w:rsidR="003F02CA" w:rsidRPr="003F02CA" w:rsidRDefault="003F02CA" w:rsidP="003F02CA">
      <w:pPr>
        <w:pStyle w:val="13"/>
        <w:spacing w:before="0" w:after="0" w:line="360" w:lineRule="auto"/>
        <w:ind w:right="-6" w:firstLine="709"/>
        <w:jc w:val="center"/>
        <w:rPr>
          <w:b/>
          <w:bCs/>
          <w:sz w:val="28"/>
          <w:szCs w:val="28"/>
        </w:rPr>
      </w:pPr>
      <w:r w:rsidRPr="003F02CA">
        <w:rPr>
          <w:b/>
          <w:bCs/>
          <w:sz w:val="28"/>
          <w:szCs w:val="28"/>
        </w:rPr>
        <w:t xml:space="preserve">на </w:t>
      </w:r>
      <w:r w:rsidR="00D42BFA">
        <w:rPr>
          <w:b/>
          <w:bCs/>
          <w:sz w:val="28"/>
          <w:szCs w:val="28"/>
        </w:rPr>
        <w:t>2026</w:t>
      </w:r>
      <w:r w:rsidRPr="003F02CA">
        <w:rPr>
          <w:b/>
          <w:bCs/>
          <w:sz w:val="28"/>
          <w:szCs w:val="28"/>
        </w:rPr>
        <w:t xml:space="preserve"> год</w:t>
      </w:r>
    </w:p>
    <w:p w:rsidR="003F02CA" w:rsidRPr="003F02CA" w:rsidRDefault="003F02CA" w:rsidP="003F02CA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3F02CA" w:rsidRPr="003F02CA" w:rsidRDefault="003F02CA" w:rsidP="003F02CA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разделен на модули, которые отражают направления воспитательной работы детского лагеря в соответствии с Программой </w:t>
      </w:r>
      <w:proofErr w:type="gramStart"/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</w:t>
      </w:r>
      <w:proofErr w:type="gramEnd"/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определяет уровни проведения мероприятий.</w:t>
      </w:r>
    </w:p>
    <w:p w:rsidR="003F02CA" w:rsidRDefault="003F02CA" w:rsidP="003F02CA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посвящен </w:t>
      </w:r>
      <w:r w:rsidR="00E1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году </w:t>
      </w:r>
      <w:r w:rsidR="00D42BF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единства народов России.</w:t>
      </w:r>
    </w:p>
    <w:p w:rsidR="00D42BFA" w:rsidRPr="003F02CA" w:rsidRDefault="00D42BFA" w:rsidP="003F02CA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73" w:type="dxa"/>
        <w:tblInd w:w="-5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/>
      </w:tblPr>
      <w:tblGrid>
        <w:gridCol w:w="689"/>
        <w:gridCol w:w="3685"/>
        <w:gridCol w:w="1417"/>
        <w:gridCol w:w="1701"/>
        <w:gridCol w:w="1417"/>
        <w:gridCol w:w="964"/>
      </w:tblGrid>
      <w:tr w:rsidR="003F02CA" w:rsidRPr="003F02CA" w:rsidTr="003F02CA">
        <w:trPr>
          <w:trHeight w:val="310"/>
        </w:trPr>
        <w:tc>
          <w:tcPr>
            <w:tcW w:w="6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13"/>
              <w:spacing w:before="0" w:after="0" w:line="360" w:lineRule="auto"/>
              <w:ind w:right="-5"/>
              <w:jc w:val="center"/>
              <w:rPr>
                <w:b/>
                <w:bCs/>
                <w:sz w:val="28"/>
                <w:szCs w:val="28"/>
              </w:rPr>
            </w:pPr>
            <w:r w:rsidRPr="003F02CA"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F02CA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3F02CA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3F02CA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13"/>
              <w:spacing w:before="0" w:after="0" w:line="360" w:lineRule="auto"/>
              <w:ind w:right="-5"/>
              <w:jc w:val="center"/>
            </w:pPr>
            <w:r w:rsidRPr="003F02CA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Срок проведения</w:t>
            </w:r>
          </w:p>
        </w:tc>
        <w:tc>
          <w:tcPr>
            <w:tcW w:w="40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Уровень проведения</w:t>
            </w:r>
          </w:p>
        </w:tc>
      </w:tr>
      <w:tr w:rsidR="003F02CA" w:rsidRPr="003F02CA" w:rsidTr="003F02CA">
        <w:trPr>
          <w:trHeight w:val="623"/>
        </w:trPr>
        <w:tc>
          <w:tcPr>
            <w:tcW w:w="6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Всероссийский/</w:t>
            </w:r>
          </w:p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региональный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3F02CA">
              <w:rPr>
                <w:rFonts w:cs="Times New Roman"/>
                <w:b/>
                <w:sz w:val="28"/>
                <w:szCs w:val="28"/>
              </w:rPr>
              <w:t>Детский лагерь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Отряд</w:t>
            </w:r>
          </w:p>
        </w:tc>
      </w:tr>
      <w:tr w:rsidR="003F02CA" w:rsidRPr="003F02CA" w:rsidTr="003F02CA">
        <w:trPr>
          <w:trHeight w:val="310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F02CA" w:rsidRPr="003F02CA" w:rsidRDefault="003F02CA" w:rsidP="00023C8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 w:rsidRPr="00023C83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«</w:t>
            </w:r>
            <w:r w:rsidR="00023C83" w:rsidRPr="00023C83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Будущее России</w:t>
            </w:r>
            <w:r w:rsidRPr="00023C83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»</w:t>
            </w:r>
          </w:p>
        </w:tc>
      </w:tr>
      <w:tr w:rsidR="003F02CA" w:rsidRPr="003F02CA" w:rsidTr="003F02CA">
        <w:trPr>
          <w:trHeight w:val="310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</w:rPr>
            </w:pPr>
            <w:r w:rsidRPr="003F02CA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4E95" w:rsidRPr="00C14E95" w:rsidRDefault="00C14E95" w:rsidP="00C14E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14E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Поднятие Флага </w:t>
            </w:r>
            <w:proofErr w:type="gramStart"/>
            <w:r w:rsidRPr="00C14E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Российской</w:t>
            </w:r>
            <w:proofErr w:type="gramEnd"/>
          </w:p>
          <w:p w:rsidR="00C14E95" w:rsidRPr="00C14E95" w:rsidRDefault="00C14E95" w:rsidP="00C14E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14E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Федерации и звучание Гимна</w:t>
            </w:r>
          </w:p>
          <w:p w:rsidR="003F02CA" w:rsidRPr="00B1511D" w:rsidRDefault="00C14E95" w:rsidP="00C14E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14E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B1511D" w:rsidRDefault="00C14E95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B1511D" w:rsidRDefault="003F02CA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B1511D" w:rsidRDefault="00C14E95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02CA" w:rsidRPr="00B1511D" w:rsidRDefault="00C14E95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9A4BB9">
        <w:trPr>
          <w:trHeight w:val="322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3F02CA" w:rsidRDefault="00DA04EC" w:rsidP="00DA04E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 xml:space="preserve">«Коллективно –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творческое</w:t>
            </w:r>
            <w:proofErr w:type="gramEnd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 xml:space="preserve"> дел»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3F02CA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A04EC">
              <w:rPr>
                <w:rFonts w:ascii="Times New Roman" w:hAnsi="Times New Roman" w:cs="Times New Roman"/>
                <w:sz w:val="24"/>
              </w:rPr>
              <w:t>Огонек «Давайте познакомимся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3F02CA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Игра «Хорошо ли мы знаем</w:t>
            </w:r>
          </w:p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друг друга?»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3F02CA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Игры, тренинги на сплочение и</w:t>
            </w:r>
          </w:p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proofErr w:type="spellStart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командообразование</w:t>
            </w:r>
            <w:proofErr w:type="spellEnd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 xml:space="preserve"> «Кто я</w:t>
            </w:r>
          </w:p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proofErr w:type="gramStart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такой</w:t>
            </w:r>
            <w:proofErr w:type="gramEnd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?», «Три вопроса»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3F02CA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 xml:space="preserve">Большая выставка </w:t>
            </w:r>
            <w:proofErr w:type="gramStart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отрядного</w:t>
            </w:r>
            <w:proofErr w:type="gramEnd"/>
          </w:p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творчества</w:t>
            </w:r>
          </w:p>
          <w:p w:rsidR="00DA04EC" w:rsidRPr="00DA04EC" w:rsidRDefault="00DA04EC" w:rsidP="003F02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9A4BB9">
        <w:trPr>
          <w:trHeight w:val="322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«Дополнительное образование»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Изучение правил видов спорта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Изучение правил судейства в видах спорта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9A4BB9">
        <w:trPr>
          <w:trHeight w:val="322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«Здоровый образ жизни»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DA04EC" w:rsidRDefault="00120DD4" w:rsidP="00DA04E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4"/>
                <w:szCs w:val="24"/>
                <w:lang w:eastAsia="ru-RU"/>
              </w:rPr>
            </w:pPr>
            <w:r w:rsidRPr="00DA04EC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Ежедневная</w:t>
            </w:r>
            <w:r w:rsidRPr="00DA04EC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DA04EC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зарядка</w:t>
            </w:r>
          </w:p>
          <w:p w:rsidR="00120DD4" w:rsidRPr="00120DD4" w:rsidRDefault="00120DD4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DA04E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Е</w:t>
            </w:r>
            <w:r w:rsidRPr="00DA04EC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Учебно – тренировочный</w:t>
            </w:r>
            <w:proofErr w:type="gramEnd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процесс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Беседы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по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профилактике</w:t>
            </w:r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вредных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привычек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и</w:t>
            </w:r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привлечение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интереса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детей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к занятиям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физкультурой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и</w:t>
            </w:r>
          </w:p>
          <w:p w:rsidR="00120DD4" w:rsidRPr="00120DD4" w:rsidRDefault="00120DD4" w:rsidP="00DA04E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спортом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Сдача нормативов ВФСК «ГТО»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Еженедельно по пятницам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9A4BB9">
        <w:trPr>
          <w:trHeight w:val="322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B1511D" w:rsidRDefault="00120DD4" w:rsidP="00120DD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«Профилактика и безопасность»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Инструктаж «Правила</w:t>
            </w:r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безопасного поведения детей </w:t>
            </w:r>
            <w:proofErr w:type="gramStart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</w:t>
            </w:r>
            <w:proofErr w:type="gramEnd"/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летнем оздоровительном</w:t>
            </w:r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лагере</w:t>
            </w:r>
            <w:proofErr w:type="gramEnd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Тренировочная эвакуация из здания на случаи пожаров и террористических актов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Инструктаж по пожарной безопасности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Инструктаж по антитеррористической безопасности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Инструктаж по правилам дорожного движения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466399" w:rsidP="00466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соответствие с планом отрядов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</w:tbl>
    <w:p w:rsidR="005C158A" w:rsidRPr="005C158A" w:rsidRDefault="005C158A" w:rsidP="0089612A">
      <w:pPr>
        <w:pStyle w:val="a6"/>
        <w:shd w:val="clear" w:color="auto" w:fill="FFFFFF"/>
        <w:spacing w:after="0" w:line="360" w:lineRule="auto"/>
        <w:ind w:left="394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sectPr w:rsidR="005C158A" w:rsidRPr="005C158A" w:rsidSect="00C771BB">
      <w:footnotePr>
        <w:pos w:val="docEnd"/>
        <w:numFmt w:val="lowerRoman"/>
        <w:numRestart w:val="eachPage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3B8" w:rsidRDefault="008D43B8" w:rsidP="00321BFB">
      <w:pPr>
        <w:spacing w:after="0" w:line="240" w:lineRule="auto"/>
      </w:pPr>
      <w:r>
        <w:separator/>
      </w:r>
    </w:p>
  </w:endnote>
  <w:endnote w:type="continuationSeparator" w:id="0">
    <w:p w:rsidR="008D43B8" w:rsidRDefault="008D43B8" w:rsidP="00321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charset w:val="00"/>
    <w:family w:val="auto"/>
    <w:pitch w:val="default"/>
    <w:sig w:usb0="E00002FF" w:usb1="5000205B" w:usb2="00000000" w:usb3="00000000" w:csb0="2000009F" w:csb1="5601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3B8" w:rsidRDefault="008D43B8" w:rsidP="00321BFB">
      <w:pPr>
        <w:spacing w:after="0" w:line="240" w:lineRule="auto"/>
      </w:pPr>
      <w:r>
        <w:separator/>
      </w:r>
    </w:p>
  </w:footnote>
  <w:footnote w:type="continuationSeparator" w:id="0">
    <w:p w:rsidR="008D43B8" w:rsidRDefault="008D43B8" w:rsidP="00321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B9" w:rsidRDefault="00971258">
    <w:pPr>
      <w:pStyle w:val="aa"/>
      <w:jc w:val="center"/>
    </w:pPr>
    <w:r>
      <w:rPr>
        <w:rFonts w:cs="Times New Roman"/>
      </w:rPr>
      <w:fldChar w:fldCharType="begin"/>
    </w:r>
    <w:r w:rsidR="009A4BB9">
      <w:rPr>
        <w:rFonts w:cs="Times New Roman"/>
      </w:rPr>
      <w:instrText>PAGE</w:instrText>
    </w:r>
    <w:r>
      <w:rPr>
        <w:rFonts w:cs="Times New Roman"/>
      </w:rPr>
      <w:fldChar w:fldCharType="separate"/>
    </w:r>
    <w:r w:rsidR="00D42BFA">
      <w:rPr>
        <w:rFonts w:cs="Times New Roman"/>
        <w:noProof/>
      </w:rPr>
      <w:t>14</w:t>
    </w:r>
    <w:r>
      <w:rPr>
        <w:rFonts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C0F"/>
    <w:multiLevelType w:val="hybridMultilevel"/>
    <w:tmpl w:val="AF0E5F38"/>
    <w:lvl w:ilvl="0" w:tplc="6C1E5B8E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F52370"/>
    <w:multiLevelType w:val="multilevel"/>
    <w:tmpl w:val="7B74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F2979"/>
    <w:multiLevelType w:val="multilevel"/>
    <w:tmpl w:val="81BA1F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17833F7"/>
    <w:multiLevelType w:val="hybridMultilevel"/>
    <w:tmpl w:val="7AC44A52"/>
    <w:lvl w:ilvl="0" w:tplc="FE7684A2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26B57"/>
    <w:multiLevelType w:val="hybridMultilevel"/>
    <w:tmpl w:val="C1BA9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0F7891"/>
    <w:multiLevelType w:val="multilevel"/>
    <w:tmpl w:val="6DC6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A01B2C"/>
    <w:multiLevelType w:val="hybridMultilevel"/>
    <w:tmpl w:val="FA543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25415F"/>
    <w:multiLevelType w:val="multilevel"/>
    <w:tmpl w:val="740A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A02172"/>
    <w:multiLevelType w:val="hybridMultilevel"/>
    <w:tmpl w:val="B7885968"/>
    <w:lvl w:ilvl="0" w:tplc="B38A25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9137CB"/>
    <w:multiLevelType w:val="hybridMultilevel"/>
    <w:tmpl w:val="31A87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817C45"/>
    <w:multiLevelType w:val="hybridMultilevel"/>
    <w:tmpl w:val="2182DC90"/>
    <w:lvl w:ilvl="0" w:tplc="CC6493A8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7D7DB03E"/>
    <w:multiLevelType w:val="singleLevel"/>
    <w:tmpl w:val="7D7DB03E"/>
    <w:lvl w:ilvl="0">
      <w:start w:val="2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9"/>
  </w:num>
  <w:num w:numId="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440" w:hanging="360"/>
        </w:pPr>
        <w:rPr>
          <w:rFonts w:cs="Times New Roman" w:hint="default"/>
          <w:b w:val="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6">
    <w:abstractNumId w:val="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BFB"/>
    <w:rsid w:val="00004A64"/>
    <w:rsid w:val="00004E1B"/>
    <w:rsid w:val="00004F2B"/>
    <w:rsid w:val="00014F53"/>
    <w:rsid w:val="00023C83"/>
    <w:rsid w:val="00027828"/>
    <w:rsid w:val="00035B00"/>
    <w:rsid w:val="00036B24"/>
    <w:rsid w:val="00044665"/>
    <w:rsid w:val="00055FF2"/>
    <w:rsid w:val="000565B6"/>
    <w:rsid w:val="00057A6C"/>
    <w:rsid w:val="00070C22"/>
    <w:rsid w:val="000907E4"/>
    <w:rsid w:val="00091B9C"/>
    <w:rsid w:val="00094853"/>
    <w:rsid w:val="000959FE"/>
    <w:rsid w:val="00096406"/>
    <w:rsid w:val="000A4E15"/>
    <w:rsid w:val="000B3371"/>
    <w:rsid w:val="000B7312"/>
    <w:rsid w:val="000D35C3"/>
    <w:rsid w:val="000D66F9"/>
    <w:rsid w:val="000E1FE6"/>
    <w:rsid w:val="000E2850"/>
    <w:rsid w:val="000E363D"/>
    <w:rsid w:val="00100239"/>
    <w:rsid w:val="00100B9B"/>
    <w:rsid w:val="00120DD4"/>
    <w:rsid w:val="00125E86"/>
    <w:rsid w:val="00126DF6"/>
    <w:rsid w:val="00136153"/>
    <w:rsid w:val="00143DD4"/>
    <w:rsid w:val="00151515"/>
    <w:rsid w:val="00151735"/>
    <w:rsid w:val="00155B33"/>
    <w:rsid w:val="00155BF2"/>
    <w:rsid w:val="001678A3"/>
    <w:rsid w:val="001729A7"/>
    <w:rsid w:val="001739EB"/>
    <w:rsid w:val="001908E8"/>
    <w:rsid w:val="00192878"/>
    <w:rsid w:val="0019517C"/>
    <w:rsid w:val="00195A33"/>
    <w:rsid w:val="001A486D"/>
    <w:rsid w:val="001A6893"/>
    <w:rsid w:val="001D69A4"/>
    <w:rsid w:val="001D739F"/>
    <w:rsid w:val="001F7836"/>
    <w:rsid w:val="0020077B"/>
    <w:rsid w:val="00214509"/>
    <w:rsid w:val="00223DB2"/>
    <w:rsid w:val="00257CE2"/>
    <w:rsid w:val="00260E0B"/>
    <w:rsid w:val="00265061"/>
    <w:rsid w:val="002661C6"/>
    <w:rsid w:val="00267F0A"/>
    <w:rsid w:val="002765B8"/>
    <w:rsid w:val="00287363"/>
    <w:rsid w:val="002B4651"/>
    <w:rsid w:val="002B6FC1"/>
    <w:rsid w:val="002E67C1"/>
    <w:rsid w:val="002F1050"/>
    <w:rsid w:val="0030721C"/>
    <w:rsid w:val="00314474"/>
    <w:rsid w:val="003171CD"/>
    <w:rsid w:val="00321BFB"/>
    <w:rsid w:val="0033450A"/>
    <w:rsid w:val="00343555"/>
    <w:rsid w:val="00351F9B"/>
    <w:rsid w:val="00354166"/>
    <w:rsid w:val="00356745"/>
    <w:rsid w:val="00371BC7"/>
    <w:rsid w:val="00373A51"/>
    <w:rsid w:val="0037409E"/>
    <w:rsid w:val="00393A66"/>
    <w:rsid w:val="003A2399"/>
    <w:rsid w:val="003A278A"/>
    <w:rsid w:val="003B1C47"/>
    <w:rsid w:val="003C2C48"/>
    <w:rsid w:val="003C4ACC"/>
    <w:rsid w:val="003D5812"/>
    <w:rsid w:val="003D71BC"/>
    <w:rsid w:val="003E2926"/>
    <w:rsid w:val="003F02CA"/>
    <w:rsid w:val="003F03DD"/>
    <w:rsid w:val="003F072B"/>
    <w:rsid w:val="003F19A0"/>
    <w:rsid w:val="003F2002"/>
    <w:rsid w:val="003F4117"/>
    <w:rsid w:val="00401A3D"/>
    <w:rsid w:val="00403FFC"/>
    <w:rsid w:val="00404AF4"/>
    <w:rsid w:val="00407ECC"/>
    <w:rsid w:val="004119E7"/>
    <w:rsid w:val="00413748"/>
    <w:rsid w:val="0041537E"/>
    <w:rsid w:val="00426A12"/>
    <w:rsid w:val="00433F97"/>
    <w:rsid w:val="00462B28"/>
    <w:rsid w:val="00466399"/>
    <w:rsid w:val="00473338"/>
    <w:rsid w:val="00474561"/>
    <w:rsid w:val="004844A4"/>
    <w:rsid w:val="004A71A4"/>
    <w:rsid w:val="004A7BEB"/>
    <w:rsid w:val="004B00CD"/>
    <w:rsid w:val="004B2D40"/>
    <w:rsid w:val="004B59EF"/>
    <w:rsid w:val="004C5309"/>
    <w:rsid w:val="004D581D"/>
    <w:rsid w:val="004E6AF1"/>
    <w:rsid w:val="00507B22"/>
    <w:rsid w:val="0051537A"/>
    <w:rsid w:val="00521239"/>
    <w:rsid w:val="00535D20"/>
    <w:rsid w:val="00537529"/>
    <w:rsid w:val="00546C12"/>
    <w:rsid w:val="00554DC5"/>
    <w:rsid w:val="00573E24"/>
    <w:rsid w:val="005821D3"/>
    <w:rsid w:val="00586179"/>
    <w:rsid w:val="00591CE7"/>
    <w:rsid w:val="00593F89"/>
    <w:rsid w:val="005960E0"/>
    <w:rsid w:val="005A1578"/>
    <w:rsid w:val="005B2FF5"/>
    <w:rsid w:val="005B4DB2"/>
    <w:rsid w:val="005C158A"/>
    <w:rsid w:val="005C286D"/>
    <w:rsid w:val="005C502C"/>
    <w:rsid w:val="005D1117"/>
    <w:rsid w:val="005D7A7F"/>
    <w:rsid w:val="005E67B3"/>
    <w:rsid w:val="005E7BBE"/>
    <w:rsid w:val="006002A8"/>
    <w:rsid w:val="006241C1"/>
    <w:rsid w:val="006258EA"/>
    <w:rsid w:val="00627EDE"/>
    <w:rsid w:val="00631D0B"/>
    <w:rsid w:val="00632071"/>
    <w:rsid w:val="006345B4"/>
    <w:rsid w:val="00656A3C"/>
    <w:rsid w:val="00656DE4"/>
    <w:rsid w:val="006600F9"/>
    <w:rsid w:val="00675F13"/>
    <w:rsid w:val="0067628B"/>
    <w:rsid w:val="0068726A"/>
    <w:rsid w:val="006A356F"/>
    <w:rsid w:val="006B35E1"/>
    <w:rsid w:val="006B59AD"/>
    <w:rsid w:val="006B648B"/>
    <w:rsid w:val="006D4C00"/>
    <w:rsid w:val="006D4ED5"/>
    <w:rsid w:val="006F2E4C"/>
    <w:rsid w:val="006F3011"/>
    <w:rsid w:val="006F6C5C"/>
    <w:rsid w:val="00703A49"/>
    <w:rsid w:val="0071145E"/>
    <w:rsid w:val="0073191F"/>
    <w:rsid w:val="00735312"/>
    <w:rsid w:val="007520A9"/>
    <w:rsid w:val="00755E76"/>
    <w:rsid w:val="007573D4"/>
    <w:rsid w:val="007722B0"/>
    <w:rsid w:val="00782BC6"/>
    <w:rsid w:val="007901A7"/>
    <w:rsid w:val="00796021"/>
    <w:rsid w:val="007A53BE"/>
    <w:rsid w:val="007B1FCC"/>
    <w:rsid w:val="007B5A37"/>
    <w:rsid w:val="007C166D"/>
    <w:rsid w:val="007C375B"/>
    <w:rsid w:val="007C5D20"/>
    <w:rsid w:val="007D3979"/>
    <w:rsid w:val="007D6DA0"/>
    <w:rsid w:val="007E055B"/>
    <w:rsid w:val="007F27BA"/>
    <w:rsid w:val="00802C92"/>
    <w:rsid w:val="00802D90"/>
    <w:rsid w:val="00803EAB"/>
    <w:rsid w:val="00807851"/>
    <w:rsid w:val="00810A6E"/>
    <w:rsid w:val="008131D5"/>
    <w:rsid w:val="00814462"/>
    <w:rsid w:val="00824EAC"/>
    <w:rsid w:val="008407A5"/>
    <w:rsid w:val="008474DF"/>
    <w:rsid w:val="00847936"/>
    <w:rsid w:val="00850442"/>
    <w:rsid w:val="00863289"/>
    <w:rsid w:val="0086589A"/>
    <w:rsid w:val="00867AC2"/>
    <w:rsid w:val="00876A90"/>
    <w:rsid w:val="00884531"/>
    <w:rsid w:val="008945C8"/>
    <w:rsid w:val="0089612A"/>
    <w:rsid w:val="008B62CB"/>
    <w:rsid w:val="008B6DA1"/>
    <w:rsid w:val="008C5FFD"/>
    <w:rsid w:val="008C690F"/>
    <w:rsid w:val="008D43B8"/>
    <w:rsid w:val="008F5E20"/>
    <w:rsid w:val="00903D6A"/>
    <w:rsid w:val="00905DDF"/>
    <w:rsid w:val="00907F83"/>
    <w:rsid w:val="009112CC"/>
    <w:rsid w:val="00911A0B"/>
    <w:rsid w:val="00923023"/>
    <w:rsid w:val="009332E8"/>
    <w:rsid w:val="00933C05"/>
    <w:rsid w:val="0093745B"/>
    <w:rsid w:val="009406A0"/>
    <w:rsid w:val="00944365"/>
    <w:rsid w:val="00945662"/>
    <w:rsid w:val="00950324"/>
    <w:rsid w:val="009558E8"/>
    <w:rsid w:val="00957F88"/>
    <w:rsid w:val="00960563"/>
    <w:rsid w:val="009628F2"/>
    <w:rsid w:val="00965580"/>
    <w:rsid w:val="00971258"/>
    <w:rsid w:val="00987884"/>
    <w:rsid w:val="009902D1"/>
    <w:rsid w:val="009A4BB9"/>
    <w:rsid w:val="009B2E3F"/>
    <w:rsid w:val="009B392B"/>
    <w:rsid w:val="009B5446"/>
    <w:rsid w:val="009B56CA"/>
    <w:rsid w:val="009B7571"/>
    <w:rsid w:val="009D3463"/>
    <w:rsid w:val="009D4FE6"/>
    <w:rsid w:val="009D6D14"/>
    <w:rsid w:val="009E1F58"/>
    <w:rsid w:val="009E389E"/>
    <w:rsid w:val="009E4166"/>
    <w:rsid w:val="009F2305"/>
    <w:rsid w:val="009F39A0"/>
    <w:rsid w:val="00A07A8D"/>
    <w:rsid w:val="00A13846"/>
    <w:rsid w:val="00A156D7"/>
    <w:rsid w:val="00A229A1"/>
    <w:rsid w:val="00A52589"/>
    <w:rsid w:val="00A5765F"/>
    <w:rsid w:val="00A64BFD"/>
    <w:rsid w:val="00A6512F"/>
    <w:rsid w:val="00A72DCE"/>
    <w:rsid w:val="00A74134"/>
    <w:rsid w:val="00A76CEC"/>
    <w:rsid w:val="00A907EA"/>
    <w:rsid w:val="00AA1E40"/>
    <w:rsid w:val="00AC5D7F"/>
    <w:rsid w:val="00AD0014"/>
    <w:rsid w:val="00AE11FA"/>
    <w:rsid w:val="00AE765C"/>
    <w:rsid w:val="00B0473D"/>
    <w:rsid w:val="00B06826"/>
    <w:rsid w:val="00B06F74"/>
    <w:rsid w:val="00B131CA"/>
    <w:rsid w:val="00B1511D"/>
    <w:rsid w:val="00B20CC2"/>
    <w:rsid w:val="00B249FE"/>
    <w:rsid w:val="00B37852"/>
    <w:rsid w:val="00B403AA"/>
    <w:rsid w:val="00B44827"/>
    <w:rsid w:val="00B5108E"/>
    <w:rsid w:val="00B53ED8"/>
    <w:rsid w:val="00B54CA0"/>
    <w:rsid w:val="00B56820"/>
    <w:rsid w:val="00B56C3B"/>
    <w:rsid w:val="00B5753D"/>
    <w:rsid w:val="00B66469"/>
    <w:rsid w:val="00B6649C"/>
    <w:rsid w:val="00B70D62"/>
    <w:rsid w:val="00B73BC2"/>
    <w:rsid w:val="00B76E34"/>
    <w:rsid w:val="00B807A8"/>
    <w:rsid w:val="00B875E8"/>
    <w:rsid w:val="00B91C09"/>
    <w:rsid w:val="00B93822"/>
    <w:rsid w:val="00B96D1B"/>
    <w:rsid w:val="00BA5B3C"/>
    <w:rsid w:val="00BB4CEB"/>
    <w:rsid w:val="00BB4E24"/>
    <w:rsid w:val="00BB625D"/>
    <w:rsid w:val="00BB6DAD"/>
    <w:rsid w:val="00BD1628"/>
    <w:rsid w:val="00BD3DFD"/>
    <w:rsid w:val="00BE1FE5"/>
    <w:rsid w:val="00BF07F2"/>
    <w:rsid w:val="00BF40A7"/>
    <w:rsid w:val="00C01B97"/>
    <w:rsid w:val="00C03988"/>
    <w:rsid w:val="00C079AA"/>
    <w:rsid w:val="00C10D54"/>
    <w:rsid w:val="00C11B7C"/>
    <w:rsid w:val="00C14DF0"/>
    <w:rsid w:val="00C14E95"/>
    <w:rsid w:val="00C220F0"/>
    <w:rsid w:val="00C271AB"/>
    <w:rsid w:val="00C3279F"/>
    <w:rsid w:val="00C355DC"/>
    <w:rsid w:val="00C37A8B"/>
    <w:rsid w:val="00C423CC"/>
    <w:rsid w:val="00C521B7"/>
    <w:rsid w:val="00C6690F"/>
    <w:rsid w:val="00C67330"/>
    <w:rsid w:val="00C771BB"/>
    <w:rsid w:val="00C77818"/>
    <w:rsid w:val="00C813CA"/>
    <w:rsid w:val="00C84D28"/>
    <w:rsid w:val="00CB18C5"/>
    <w:rsid w:val="00CC1351"/>
    <w:rsid w:val="00CC2A3D"/>
    <w:rsid w:val="00CC2EE1"/>
    <w:rsid w:val="00CD0871"/>
    <w:rsid w:val="00CD2D23"/>
    <w:rsid w:val="00CD30BC"/>
    <w:rsid w:val="00CD3D84"/>
    <w:rsid w:val="00CD4794"/>
    <w:rsid w:val="00CE0F83"/>
    <w:rsid w:val="00CE2213"/>
    <w:rsid w:val="00CF4CA7"/>
    <w:rsid w:val="00D04D3A"/>
    <w:rsid w:val="00D20D6B"/>
    <w:rsid w:val="00D21BA0"/>
    <w:rsid w:val="00D3320D"/>
    <w:rsid w:val="00D33299"/>
    <w:rsid w:val="00D42BFA"/>
    <w:rsid w:val="00D5510A"/>
    <w:rsid w:val="00D55254"/>
    <w:rsid w:val="00D70BFD"/>
    <w:rsid w:val="00D72BEB"/>
    <w:rsid w:val="00D73BB0"/>
    <w:rsid w:val="00D75FCC"/>
    <w:rsid w:val="00D82C93"/>
    <w:rsid w:val="00D90465"/>
    <w:rsid w:val="00D90C78"/>
    <w:rsid w:val="00DA04EC"/>
    <w:rsid w:val="00DA337C"/>
    <w:rsid w:val="00DB1A1D"/>
    <w:rsid w:val="00DB1E59"/>
    <w:rsid w:val="00DC053E"/>
    <w:rsid w:val="00DC3EF3"/>
    <w:rsid w:val="00DD6669"/>
    <w:rsid w:val="00DE0D55"/>
    <w:rsid w:val="00DE4B95"/>
    <w:rsid w:val="00DF5AF4"/>
    <w:rsid w:val="00E010A8"/>
    <w:rsid w:val="00E013D2"/>
    <w:rsid w:val="00E024C7"/>
    <w:rsid w:val="00E0371E"/>
    <w:rsid w:val="00E06F97"/>
    <w:rsid w:val="00E16CD9"/>
    <w:rsid w:val="00E20761"/>
    <w:rsid w:val="00E27AF8"/>
    <w:rsid w:val="00E27CC0"/>
    <w:rsid w:val="00E3254D"/>
    <w:rsid w:val="00E36C5C"/>
    <w:rsid w:val="00E401D6"/>
    <w:rsid w:val="00E42B28"/>
    <w:rsid w:val="00E453E3"/>
    <w:rsid w:val="00E46BAB"/>
    <w:rsid w:val="00E4767B"/>
    <w:rsid w:val="00E56834"/>
    <w:rsid w:val="00E56E65"/>
    <w:rsid w:val="00E701D3"/>
    <w:rsid w:val="00E70566"/>
    <w:rsid w:val="00E70687"/>
    <w:rsid w:val="00E75D5D"/>
    <w:rsid w:val="00E80615"/>
    <w:rsid w:val="00E81FBC"/>
    <w:rsid w:val="00E8237F"/>
    <w:rsid w:val="00E85FE4"/>
    <w:rsid w:val="00E90CE6"/>
    <w:rsid w:val="00EA32A8"/>
    <w:rsid w:val="00EA5AF3"/>
    <w:rsid w:val="00EB4014"/>
    <w:rsid w:val="00EC44B9"/>
    <w:rsid w:val="00ED4FEE"/>
    <w:rsid w:val="00EE4C44"/>
    <w:rsid w:val="00EF13CE"/>
    <w:rsid w:val="00EF4175"/>
    <w:rsid w:val="00F025D8"/>
    <w:rsid w:val="00F10B64"/>
    <w:rsid w:val="00F1435A"/>
    <w:rsid w:val="00F15CE0"/>
    <w:rsid w:val="00F21E7B"/>
    <w:rsid w:val="00F23135"/>
    <w:rsid w:val="00F2560B"/>
    <w:rsid w:val="00F34E84"/>
    <w:rsid w:val="00F3687F"/>
    <w:rsid w:val="00F46476"/>
    <w:rsid w:val="00F46D5F"/>
    <w:rsid w:val="00F532BB"/>
    <w:rsid w:val="00F551D7"/>
    <w:rsid w:val="00F562F1"/>
    <w:rsid w:val="00F6414D"/>
    <w:rsid w:val="00F77204"/>
    <w:rsid w:val="00F92FAE"/>
    <w:rsid w:val="00F9391B"/>
    <w:rsid w:val="00F94D61"/>
    <w:rsid w:val="00F95C9C"/>
    <w:rsid w:val="00F972A4"/>
    <w:rsid w:val="00FA134F"/>
    <w:rsid w:val="00FB6175"/>
    <w:rsid w:val="00FC65BB"/>
    <w:rsid w:val="00FD18FE"/>
    <w:rsid w:val="00FD1F1A"/>
    <w:rsid w:val="00FE1875"/>
    <w:rsid w:val="00FE241A"/>
    <w:rsid w:val="00FE2B76"/>
    <w:rsid w:val="00FE37BC"/>
    <w:rsid w:val="00FF0974"/>
    <w:rsid w:val="00FF2147"/>
    <w:rsid w:val="00FF3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21BFB"/>
    <w:rPr>
      <w:szCs w:val="20"/>
    </w:rPr>
  </w:style>
  <w:style w:type="paragraph" w:styleId="1">
    <w:name w:val="heading 1"/>
    <w:basedOn w:val="a"/>
    <w:link w:val="10"/>
    <w:uiPriority w:val="9"/>
    <w:qFormat/>
    <w:rsid w:val="00B938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ижний колонтитул1"/>
    <w:basedOn w:val="a"/>
    <w:link w:val="a3"/>
    <w:uiPriority w:val="99"/>
    <w:unhideWhenUsed/>
    <w:rsid w:val="00321BFB"/>
    <w:pPr>
      <w:tabs>
        <w:tab w:val="center" w:pos="4677"/>
        <w:tab w:val="right" w:pos="9355"/>
      </w:tabs>
      <w:spacing w:after="0" w:line="240" w:lineRule="auto"/>
    </w:pPr>
  </w:style>
  <w:style w:type="character" w:styleId="a4">
    <w:name w:val="Hyperlink"/>
    <w:basedOn w:val="a0"/>
    <w:uiPriority w:val="99"/>
    <w:unhideWhenUsed/>
    <w:rsid w:val="00321BFB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321BFB"/>
    <w:rPr>
      <w:b/>
    </w:rPr>
  </w:style>
  <w:style w:type="paragraph" w:customStyle="1" w:styleId="Accent">
    <w:name w:val="Accent"/>
    <w:basedOn w:val="a"/>
    <w:uiPriority w:val="99"/>
    <w:rsid w:val="00321BFB"/>
    <w:pPr>
      <w:spacing w:before="100" w:after="10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6">
    <w:name w:val="List Paragraph"/>
    <w:basedOn w:val="a"/>
    <w:qFormat/>
    <w:rsid w:val="00321BFB"/>
    <w:pPr>
      <w:ind w:left="720"/>
      <w:contextualSpacing/>
    </w:pPr>
  </w:style>
  <w:style w:type="character" w:customStyle="1" w:styleId="a3">
    <w:name w:val="Нижний колонтитул Знак"/>
    <w:basedOn w:val="a0"/>
    <w:link w:val="11"/>
    <w:uiPriority w:val="99"/>
    <w:rsid w:val="00321BFB"/>
    <w:rPr>
      <w:szCs w:val="20"/>
    </w:rPr>
  </w:style>
  <w:style w:type="table" w:styleId="a7">
    <w:name w:val="Table Grid"/>
    <w:basedOn w:val="a1"/>
    <w:uiPriority w:val="59"/>
    <w:rsid w:val="00321BFB"/>
    <w:pPr>
      <w:spacing w:after="0" w:line="240" w:lineRule="auto"/>
    </w:pPr>
    <w:rPr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321BFB"/>
    <w:pPr>
      <w:spacing w:before="100" w:after="10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9">
    <w:name w:val="footer"/>
    <w:basedOn w:val="a"/>
    <w:link w:val="12"/>
    <w:uiPriority w:val="99"/>
    <w:unhideWhenUsed/>
    <w:rsid w:val="00321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9"/>
    <w:uiPriority w:val="99"/>
    <w:rsid w:val="00321BFB"/>
    <w:rPr>
      <w:szCs w:val="20"/>
    </w:rPr>
  </w:style>
  <w:style w:type="paragraph" w:styleId="aa">
    <w:name w:val="header"/>
    <w:basedOn w:val="a"/>
    <w:link w:val="ab"/>
    <w:unhideWhenUsed/>
    <w:qFormat/>
    <w:rsid w:val="00321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21BFB"/>
    <w:rPr>
      <w:szCs w:val="20"/>
    </w:rPr>
  </w:style>
  <w:style w:type="paragraph" w:styleId="ac">
    <w:name w:val="No Spacing"/>
    <w:uiPriority w:val="1"/>
    <w:qFormat/>
    <w:rsid w:val="00E7056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R1">
    <w:name w:val="FR1"/>
    <w:rsid w:val="002B4651"/>
    <w:pPr>
      <w:widowControl w:val="0"/>
      <w:autoSpaceDE w:val="0"/>
      <w:autoSpaceDN w:val="0"/>
      <w:adjustRightInd w:val="0"/>
      <w:spacing w:after="0" w:line="300" w:lineRule="auto"/>
      <w:ind w:left="1000" w:right="100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36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36B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38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Emphasis"/>
    <w:basedOn w:val="a0"/>
    <w:uiPriority w:val="99"/>
    <w:qFormat/>
    <w:rsid w:val="00373A51"/>
    <w:rPr>
      <w:rFonts w:cs="Times New Roman"/>
      <w:i/>
    </w:rPr>
  </w:style>
  <w:style w:type="character" w:customStyle="1" w:styleId="apple-converted-space">
    <w:name w:val="apple-converted-space"/>
    <w:basedOn w:val="a0"/>
    <w:uiPriority w:val="99"/>
    <w:rsid w:val="00044665"/>
    <w:rPr>
      <w:rFonts w:cs="Times New Roman"/>
    </w:rPr>
  </w:style>
  <w:style w:type="character" w:styleId="af0">
    <w:name w:val="FollowedHyperlink"/>
    <w:basedOn w:val="a0"/>
    <w:uiPriority w:val="99"/>
    <w:semiHidden/>
    <w:unhideWhenUsed/>
    <w:rsid w:val="00371BC7"/>
    <w:rPr>
      <w:color w:val="800080" w:themeColor="followedHyperlink"/>
      <w:u w:val="single"/>
    </w:rPr>
  </w:style>
  <w:style w:type="paragraph" w:customStyle="1" w:styleId="FORMATTEXT">
    <w:name w:val=".FORMATTEXT"/>
    <w:rsid w:val="006B59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04A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Body Text"/>
    <w:basedOn w:val="a"/>
    <w:link w:val="af2"/>
    <w:uiPriority w:val="1"/>
    <w:qFormat/>
    <w:rsid w:val="00CF4CA7"/>
    <w:pPr>
      <w:widowControl w:val="0"/>
      <w:autoSpaceDE w:val="0"/>
      <w:autoSpaceDN w:val="0"/>
      <w:spacing w:after="0" w:line="240" w:lineRule="auto"/>
      <w:ind w:left="4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CF4CA7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4"/>
    <w:uiPriority w:val="99"/>
    <w:semiHidden/>
    <w:unhideWhenUsed/>
    <w:rsid w:val="003F02C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3F02CA"/>
    <w:rPr>
      <w:szCs w:val="20"/>
    </w:rPr>
  </w:style>
  <w:style w:type="character" w:customStyle="1" w:styleId="CharAttribute484">
    <w:name w:val="CharAttribute484"/>
    <w:qFormat/>
    <w:rsid w:val="003F02CA"/>
    <w:rPr>
      <w:rFonts w:ascii="Times New Roman" w:eastAsia="Times New Roman" w:hAnsi="Times New Roman"/>
      <w:i/>
      <w:sz w:val="28"/>
    </w:rPr>
  </w:style>
  <w:style w:type="character" w:customStyle="1" w:styleId="CharAttribute501">
    <w:name w:val="CharAttribute501"/>
    <w:qFormat/>
    <w:rsid w:val="003F02CA"/>
    <w:rPr>
      <w:rFonts w:ascii="Times New Roman" w:eastAsia="Times New Roman" w:hAnsi="Times New Roman"/>
      <w:i/>
      <w:sz w:val="28"/>
      <w:u w:val="single"/>
    </w:rPr>
  </w:style>
  <w:style w:type="paragraph" w:customStyle="1" w:styleId="ParaAttribute16">
    <w:name w:val="ParaAttribute16"/>
    <w:qFormat/>
    <w:rsid w:val="003F02C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  <w:ind w:left="1080"/>
      <w:jc w:val="both"/>
    </w:pPr>
    <w:rPr>
      <w:rFonts w:ascii="Times New Roman" w:eastAsia="№Е" w:hAnsi="Times New Roman" w:cs="Times New Roman"/>
      <w:sz w:val="24"/>
      <w:szCs w:val="20"/>
      <w:lang w:eastAsia="zh-CN"/>
    </w:rPr>
  </w:style>
  <w:style w:type="character" w:customStyle="1" w:styleId="CharAttribute511">
    <w:name w:val="CharAttribute511"/>
    <w:uiPriority w:val="99"/>
    <w:qFormat/>
    <w:rsid w:val="003F02CA"/>
    <w:rPr>
      <w:rFonts w:ascii="Times New Roman" w:eastAsia="Times New Roman"/>
      <w:sz w:val="28"/>
    </w:rPr>
  </w:style>
  <w:style w:type="paragraph" w:customStyle="1" w:styleId="13">
    <w:name w:val="Обычный (веб)1"/>
    <w:basedOn w:val="a"/>
    <w:qFormat/>
    <w:rsid w:val="003F02C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 w:bidi="hi-IN"/>
    </w:rPr>
  </w:style>
  <w:style w:type="character" w:customStyle="1" w:styleId="14">
    <w:name w:val="Верхний колонтитул Знак1"/>
    <w:basedOn w:val="a0"/>
    <w:uiPriority w:val="99"/>
    <w:qFormat/>
    <w:rsid w:val="003F02CA"/>
  </w:style>
  <w:style w:type="character" w:customStyle="1" w:styleId="CharAttribute502">
    <w:name w:val="CharAttribute502"/>
    <w:qFormat/>
    <w:rsid w:val="003F02CA"/>
    <w:rPr>
      <w:rFonts w:ascii="Times New Roman" w:eastAsia="Times New Roman" w:hAnsi="Times New Roman"/>
      <w:i/>
      <w:sz w:val="28"/>
    </w:rPr>
  </w:style>
  <w:style w:type="paragraph" w:customStyle="1" w:styleId="af5">
    <w:name w:val="Содержимое таблицы"/>
    <w:basedOn w:val="a"/>
    <w:qFormat/>
    <w:rsid w:val="003F02C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</w:pPr>
    <w:rPr>
      <w:rFonts w:ascii="Times New Roman" w:eastAsia="Droid Sans Fallback" w:hAnsi="Times New Roman" w:cs="Droid Sans Devanagari"/>
      <w:sz w:val="24"/>
      <w:szCs w:val="24"/>
      <w:lang w:eastAsia="zh-CN" w:bidi="hi-IN"/>
    </w:rPr>
  </w:style>
  <w:style w:type="character" w:customStyle="1" w:styleId="CharAttribute512">
    <w:name w:val="CharAttribute512"/>
    <w:qFormat/>
    <w:rsid w:val="003F02CA"/>
    <w:rPr>
      <w:rFonts w:ascii="Times New Roman"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5ABBE-8224-4F97-A884-585002A42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2357</TotalTime>
  <Pages>18</Pages>
  <Words>3823</Words>
  <Characters>21795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Фортуна</cp:lastModifiedBy>
  <cp:revision>41</cp:revision>
  <cp:lastPrinted>2026-04-06T04:27:00Z</cp:lastPrinted>
  <dcterms:created xsi:type="dcterms:W3CDTF">2020-03-25T06:14:00Z</dcterms:created>
  <dcterms:modified xsi:type="dcterms:W3CDTF">2026-08-17T04:26:00Z</dcterms:modified>
</cp:coreProperties>
</file>