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 w:rsidR="0052603A"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217056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Баскетбол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217056">
        <w:rPr>
          <w:sz w:val="20"/>
          <w:szCs w:val="20"/>
          <w:lang w:eastAsia="ar-SA"/>
        </w:rPr>
        <w:t>8</w:t>
      </w:r>
      <w:r w:rsidR="000F0C25">
        <w:rPr>
          <w:sz w:val="20"/>
          <w:szCs w:val="20"/>
          <w:lang w:eastAsia="ar-SA"/>
        </w:rPr>
        <w:t xml:space="preserve">-17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217056">
        <w:rPr>
          <w:rFonts w:ascii="Calibri" w:eastAsia="Calibri" w:hAnsi="Calibri" w:cs="Times New Roman"/>
          <w:lang w:eastAsia="ar-SA"/>
        </w:rPr>
        <w:t>Ковальчук Наталья Александровна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«Баскетбол» (спортивно-оздоровительный этап)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Пол обучающихся: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девушки (девочки)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8–17 лет (с обязательным делением на подгруппы: 8–10, 11–13, 14–17 лет)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 (36 недель × 3 занятия × 1,5 часа)</w:t>
      </w:r>
      <w:proofErr w:type="gramEnd"/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Баскетбол – динамичная командная игра, которая комплексно развивает скоростно-силовые качества, координацию, пространственное мышление и выносливость. Для девушек занятия баскетболом особенно полезны для формирования правильной осанки, укрепления мышечного корсета и развития навыков командного взаимодействия. Спортивно-оздоровительный этап фокусируется на укреплении здоровья, разносторонней физической подготовке и привитии любви к спорту, а не на ранней узкой специализации.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девушек и освоение базовых технических и тактических элементов баскетбола через регулярные тренировочные занятия.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217056" w:rsidRPr="00217056" w:rsidRDefault="00217056" w:rsidP="00217056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опорно-двигательного аппарата (особенно голеностопных и коленных суставов), профилактика плоскостопия и нарушений осанки, развитие скоростных качеств и гибкости.</w:t>
      </w:r>
    </w:p>
    <w:p w:rsidR="00217056" w:rsidRPr="00217056" w:rsidRDefault="00217056" w:rsidP="00217056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Образовательные: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ведения, передач, бросков и защитных стоек; освоение правил игры и основ тактики (мини-баскетбол 3х3, </w:t>
      </w:r>
      <w:proofErr w:type="gram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классический</w:t>
      </w:r>
      <w:proofErr w:type="gram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5х5).</w:t>
      </w:r>
    </w:p>
    <w:p w:rsidR="00217056" w:rsidRPr="00217056" w:rsidRDefault="00217056" w:rsidP="00217056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чувства локтя, уважения к партнерам, соперникам и судьям, формирование привычки к здоровому образу жизни.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217056" w:rsidRPr="00217056" w:rsidRDefault="00217056" w:rsidP="00217056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8–10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Игровой метод, развитие координации и ловкости. Использование мяча №5 и заниженных колец (2.60–2.80 м). Освоение базовых стоек, ведения и передач.</w:t>
      </w:r>
    </w:p>
    <w:p w:rsidR="00217056" w:rsidRPr="00217056" w:rsidRDefault="00217056" w:rsidP="00217056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11–13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Период активного роста. Акцент на биомеханику прыжка и, что критически важно для девушек, </w:t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технику безопасного приземления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(профилактика травм коленных связок). Введение бросков в прыжке, тактики 3х3.</w:t>
      </w:r>
    </w:p>
    <w:p w:rsidR="00217056" w:rsidRPr="00217056" w:rsidRDefault="00217056" w:rsidP="00217056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14–17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 в условиях игрового сопротивления. Развитие скоростной выносливости, силовой подготовки (с собственным весом), тактики 5х5, индивидуальные действия в нападении и защите.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217056" w:rsidRPr="00217056" w:rsidRDefault="00217056" w:rsidP="00217056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баскетбола, основные правила игры и жесты судей;</w:t>
      </w:r>
    </w:p>
    <w:p w:rsidR="00217056" w:rsidRPr="00217056" w:rsidRDefault="00217056" w:rsidP="00217056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в спортивном зале;</w:t>
      </w:r>
    </w:p>
    <w:p w:rsidR="00217056" w:rsidRPr="00217056" w:rsidRDefault="00217056" w:rsidP="00217056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личной гигиены, режим дня и принципы спортивного питания;</w:t>
      </w:r>
    </w:p>
    <w:p w:rsidR="00217056" w:rsidRPr="00217056" w:rsidRDefault="00217056" w:rsidP="00217056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профилактики спортивных травм (разминка, заминка, роль правильной обуви).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217056" w:rsidRPr="00217056" w:rsidRDefault="00217056" w:rsidP="00217056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перемещения в стойке баскетболиста (приставным шагом, спиной вперед, остановки прыжком и двумя шагами);</w:t>
      </w:r>
    </w:p>
    <w:p w:rsidR="00217056" w:rsidRPr="00217056" w:rsidRDefault="00217056" w:rsidP="00217056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вести мяч правой и левой рукой на месте и в движении, не смотря на мяч;</w:t>
      </w:r>
    </w:p>
    <w:p w:rsidR="00217056" w:rsidRPr="00217056" w:rsidRDefault="00217056" w:rsidP="00217056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передачи мяча двумя руками от груди и одной рукой от плеча;</w:t>
      </w:r>
    </w:p>
    <w:p w:rsidR="00217056" w:rsidRPr="00217056" w:rsidRDefault="00217056" w:rsidP="00217056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бросок мяча в корзину с места и в движении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лей-ап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);</w:t>
      </w:r>
    </w:p>
    <w:p w:rsidR="00217056" w:rsidRPr="00217056" w:rsidRDefault="00217056" w:rsidP="00217056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играть в учебные партии (мини-баскетбол или </w:t>
      </w:r>
      <w:proofErr w:type="gram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классический</w:t>
      </w:r>
      <w:proofErr w:type="gram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с соблюдением правил.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574"/>
        <w:gridCol w:w="1223"/>
        <w:gridCol w:w="960"/>
        <w:gridCol w:w="1331"/>
      </w:tblGrid>
      <w:tr w:rsidR="00217056" w:rsidRPr="00217056" w:rsidTr="0021705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баскетбола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 и тактическая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История баскетбола. Правила игры (ФИБА), разметка площадки, время игры, нарушения и фолы. Жесты баскетбольных судей. Техника безопасности в спортзале. Профилактика травматизма (разминка, заминка, укрепление голеностопа и коленей). Основы спортивного питания и водного режима.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Раздел 2. Общая физическая подготовка (ОФП) (48 ч)</w:t>
      </w:r>
    </w:p>
    <w:p w:rsidR="00217056" w:rsidRPr="00217056" w:rsidRDefault="00217056" w:rsidP="00217056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 и ловкость: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координационной лестницей, упражнения с малыми мячами, жонглирование двумя мячами.</w:t>
      </w:r>
    </w:p>
    <w:p w:rsidR="00217056" w:rsidRPr="00217056" w:rsidRDefault="00217056" w:rsidP="00217056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 и осанка: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комплексы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стретчинга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упражнения для укрепления мышц спины, брюшного пресса и ягодичных мышц (критически важно для стабилизации таза и коленей у девушек).</w:t>
      </w:r>
    </w:p>
    <w:p w:rsidR="00217056" w:rsidRPr="00217056" w:rsidRDefault="00217056" w:rsidP="00217056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Скоростно-силовая подготовка: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ускорения на 10–20 м,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выпрыгивания из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запрыгивания на тумбу (для старших групп).</w:t>
      </w:r>
    </w:p>
    <w:p w:rsidR="00217056" w:rsidRPr="00217056" w:rsidRDefault="00217056" w:rsidP="00217056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Подвижные игры: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«Салки», «Вышибалы», эстафеты с мячом и без.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баскетбола (80 ч)</w:t>
      </w:r>
    </w:p>
    <w:p w:rsidR="00217056" w:rsidRPr="00217056" w:rsidRDefault="00217056" w:rsidP="00217056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Стойки и перемещения: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основная стойка, перемещения приставным шагом,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шагом, остановки (двумя шагами, прыжком), повороты на месте.</w:t>
      </w:r>
    </w:p>
    <w:p w:rsidR="00217056" w:rsidRPr="00217056" w:rsidRDefault="00217056" w:rsidP="00217056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Владение мячом (дриблинг):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ведение на месте (высокое, низкое), в движении по прямой, с изменением направления и скорости, ведение двумя мячами одновременно.</w:t>
      </w:r>
    </w:p>
    <w:p w:rsidR="00217056" w:rsidRPr="00217056" w:rsidRDefault="00217056" w:rsidP="00217056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Передачи мяча: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две руки от груди, две руки с отскоком от пола, одна рука от плеча (в движении и на месте).</w:t>
      </w:r>
    </w:p>
    <w:p w:rsidR="00217056" w:rsidRPr="00217056" w:rsidRDefault="00217056" w:rsidP="00217056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Броски мяча: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техника броска (принцип BEEF:</w:t>
      </w:r>
      <w:proofErr w:type="gram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spellStart"/>
      <w:proofErr w:type="gram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Balance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Eyes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Elbow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Follow-through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), бросок одной рукой от плеча с места, бросок в движении после ведения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лей-ап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правой и левой рукой, штрафной бросок.</w:t>
      </w:r>
      <w:proofErr w:type="gramEnd"/>
    </w:p>
    <w:p w:rsidR="00217056" w:rsidRPr="00217056" w:rsidRDefault="00217056" w:rsidP="00217056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защиты: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защитная стойка, перемещения в защите, вырывание и выбивание мяча, борьба за отскок.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и тактическая подготовка (24 ч)</w:t>
      </w:r>
    </w:p>
    <w:p w:rsidR="00217056" w:rsidRPr="00217056" w:rsidRDefault="00217056" w:rsidP="00217056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8–10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Мини-баскетбол 3х3 на уменьшенной площадке с заниженным кольцом. Акцент на то, чтобы каждый игрок касался мяча.</w:t>
      </w:r>
    </w:p>
    <w:p w:rsidR="00217056" w:rsidRPr="00217056" w:rsidRDefault="00217056" w:rsidP="00217056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11–13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Игры 3х3 и 4х4. Простейшие тактические действия: «заслон», «проход под кольцо», «открытие под передачу».</w:t>
      </w:r>
    </w:p>
    <w:p w:rsidR="00217056" w:rsidRPr="00217056" w:rsidRDefault="00217056" w:rsidP="00217056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14–17 лет: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Учебные игры 5х5. Групповые тактические действия в нападении (быстрый прорыв, заслон) и защите (личная защита, зонная защита 2-3).</w: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Внутригрупповые турниры, участие в муниципальных и школьных соревнованиях (например, турниры «Оранжевый мяч», «Кубок школьной баскетбольной лиги»). Сдача итоговых контрольных нормативов.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217056" w:rsidRPr="00217056" w:rsidRDefault="00217056" w:rsidP="00217056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(20–25 мин):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задачи. Разминка в движении (бег, приставные шаги). ОРУ на месте (с акцентом на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голеностоп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колени, плечевой пояс). Специальные упражнения с мячом на месте.</w:t>
      </w:r>
    </w:p>
    <w:p w:rsidR="00217056" w:rsidRPr="00217056" w:rsidRDefault="00217056" w:rsidP="00217056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(50–55 мин):</w:t>
      </w:r>
    </w:p>
    <w:p w:rsidR="00217056" w:rsidRPr="00217056" w:rsidRDefault="00217056" w:rsidP="00217056">
      <w:pPr>
        <w:numPr>
          <w:ilvl w:val="1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Изучение/совершенствование технического элемента (от простого к </w:t>
      </w:r>
      <w:proofErr w:type="gram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сложному</w:t>
      </w:r>
      <w:proofErr w:type="gram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217056" w:rsidRPr="00217056" w:rsidRDefault="00217056" w:rsidP="00217056">
      <w:pPr>
        <w:numPr>
          <w:ilvl w:val="1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СФП (прыжковая работа, ускорения).</w:t>
      </w:r>
    </w:p>
    <w:p w:rsidR="00217056" w:rsidRPr="00217056" w:rsidRDefault="00217056" w:rsidP="00217056">
      <w:pPr>
        <w:numPr>
          <w:ilvl w:val="1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Тактические упражнения или двусторонняя игра.</w:t>
      </w:r>
    </w:p>
    <w:p w:rsidR="00217056" w:rsidRPr="00217056" w:rsidRDefault="00217056" w:rsidP="00217056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(10–15 мин):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 (спокойная ходьба), комплекс статической растяжки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восстановления и профилактики травм. Подведение итогов, домашнее задание (например, планка или работа с мячом дома).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6. КОНТРОЛЬНЫЕ НОРМАТИВЫ (для девушек)</w:t>
      </w:r>
    </w:p>
    <w:p w:rsidR="00217056" w:rsidRPr="00217056" w:rsidRDefault="00217056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«5» (отлично). Нормативы дифференцированы по возрастным подгруппам с учетом этапа спортивно-оздоровительной подготовки.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6193"/>
        <w:gridCol w:w="905"/>
        <w:gridCol w:w="999"/>
        <w:gridCol w:w="991"/>
      </w:tblGrid>
      <w:tr w:rsidR="00217056" w:rsidRPr="00217056" w:rsidTr="0021705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8–10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11–13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14–17 лет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Ведение мяча «змейкой» (6 стоек, </w:t>
            </w:r>
            <w:proofErr w:type="spellStart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туда-обратно</w:t>
            </w:r>
            <w:proofErr w:type="spellEnd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Штрафные броски (попадания из 10 попыток)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Сгибание и разгибание </w:t>
            </w:r>
            <w:proofErr w:type="gramStart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</w:t>
            </w:r>
            <w:proofErr w:type="gramEnd"/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упоре лежа (кол-во раз)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217056" w:rsidRPr="00217056" w:rsidTr="00217056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Бросок мяча в кольцо после ведения с правой стороны (из 5 попыток)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217056" w:rsidRPr="00217056" w:rsidRDefault="00217056" w:rsidP="002170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7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217056" w:rsidRPr="00217056" w:rsidRDefault="00217056" w:rsidP="00217056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Баскетбольный зал с деревянным или качественным синтетическим покрытием. Щиты с регулируемыми кольцами (высота 2.60–2.80 м для 8–10 лет, 3.05 м для старших). Мячи: размер №5 (для 8–10 лет), размер №6 (стандартный женский, для 11–17 лет). Конусы, координационные лестницы, аптечка.</w:t>
      </w:r>
    </w:p>
    <w:p w:rsidR="00217056" w:rsidRPr="00217056" w:rsidRDefault="00217056" w:rsidP="00217056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Спортивная форма, </w:t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специальные баскетбольные кроссовки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 высокой или средней колодкой и амортизирующей подошвой (строгое требование для профилактики вывихов голеностопа и травм коленей). Наколенники по желанию.</w:t>
      </w:r>
    </w:p>
    <w:p w:rsidR="00217056" w:rsidRPr="00217056" w:rsidRDefault="00217056" w:rsidP="00217056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Строгий запрет на тренировки в украшениях (кольца, серьги, цепочки, часы). Обязательная полная разминка перед 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любой работой с мячом или прыжками. </w:t>
      </w:r>
      <w:proofErr w:type="gram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Контроль за</w:t>
      </w:r>
      <w:proofErr w:type="gram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состоянием покрытия зала (сухость, отсутствие посторонних предметов).</w:t>
      </w:r>
    </w:p>
    <w:p w:rsidR="00217056" w:rsidRPr="00217056" w:rsidRDefault="00217056" w:rsidP="00217056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только при наличии справки от врача. Особое внимание девушкам с плоскостопием или сколиозом (индивидуальная корректировка нагрузки).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217056" w:rsidRPr="00217056" w:rsidRDefault="00217056" w:rsidP="00217056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Дифференцированный подход: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группе с широким возрастным диапазоном (8–17 лет) тренер обязан адаптировать упражнения. Если в группе есть новички старшего возраста, им даются упрощенные технические задания с акцентом на ОФП, чтобы избежать стресса и травм.</w:t>
      </w:r>
    </w:p>
    <w:p w:rsidR="00217056" w:rsidRPr="00217056" w:rsidRDefault="00217056" w:rsidP="00217056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Профилактика травм (Женский спорт):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 девушек-подростков из-за анатомических особенностей (более широкий таз) выше риск травм передней крестообразной связки (ПКС) колена. Тренер </w:t>
      </w: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обязан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учить правильному приземлению после прыжка: на две ноги, мягко, с глубоким сгибанием коленей и прямой спиной, избегая завала коленей внутрь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вальгуса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217056" w:rsidRPr="00217056" w:rsidRDefault="00217056" w:rsidP="00217056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Развитие </w:t>
      </w:r>
      <w:proofErr w:type="spellStart"/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амбидекстрии</w:t>
      </w:r>
      <w:proofErr w:type="spellEnd"/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 первых занятий требовать ведения и бросков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лей-апов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как правой, так и левой рукой. Это закладывает фундамент для высокого мастерства в будущем.</w:t>
      </w:r>
    </w:p>
    <w:p w:rsidR="00217056" w:rsidRPr="00217056" w:rsidRDefault="00217056" w:rsidP="00217056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Психологический климат:</w:t>
      </w: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спортивно-оздоровительном этапе главное – удержать ребенка в спорте. Используйте игровой метод, чаще хвалите за старание, а не только за результат. Создавайте ситуации успеха для каждой спортсменки.</w:t>
      </w:r>
    </w:p>
    <w:p w:rsidR="00217056" w:rsidRPr="00217056" w:rsidRDefault="00246959" w:rsidP="002170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46959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217056" w:rsidRPr="00217056" w:rsidRDefault="00217056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217056" w:rsidRPr="00217056" w:rsidRDefault="00217056" w:rsidP="00217056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Гомельский А.Я. Баскетбол: секреты мастерства. – М.: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Эксмо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217056" w:rsidRPr="00217056" w:rsidRDefault="00217056" w:rsidP="00217056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Куделов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А.С. Баскетбол: теория и методика обучения. – М.: Спорт.</w:t>
      </w:r>
    </w:p>
    <w:p w:rsidR="00217056" w:rsidRPr="00217056" w:rsidRDefault="00217056" w:rsidP="00217056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Официальные правила баскетбола ФИБА (актуальная редакция).</w:t>
      </w:r>
    </w:p>
    <w:p w:rsidR="00217056" w:rsidRPr="00217056" w:rsidRDefault="00217056" w:rsidP="00217056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«Баскетбол» (утв. приказом 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России).</w:t>
      </w:r>
    </w:p>
    <w:p w:rsidR="00217056" w:rsidRPr="00217056" w:rsidRDefault="00217056" w:rsidP="00217056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спортивно-оздоровительной работы с девушками-подростками (</w:t>
      </w:r>
      <w:proofErr w:type="spellStart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Минпросвещения</w:t>
      </w:r>
      <w:proofErr w:type="spellEnd"/>
      <w:r w:rsidRPr="00217056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РФ).</w:t>
      </w:r>
    </w:p>
    <w:p w:rsidR="005E4F50" w:rsidRPr="001A4778" w:rsidRDefault="005E4F50" w:rsidP="0021705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61"/>
    <w:multiLevelType w:val="multilevel"/>
    <w:tmpl w:val="D658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6248CA"/>
    <w:multiLevelType w:val="multilevel"/>
    <w:tmpl w:val="5C942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9E01B2"/>
    <w:multiLevelType w:val="multilevel"/>
    <w:tmpl w:val="594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AC7086"/>
    <w:multiLevelType w:val="multilevel"/>
    <w:tmpl w:val="34E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FB167F"/>
    <w:multiLevelType w:val="multilevel"/>
    <w:tmpl w:val="53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EA6FE1"/>
    <w:multiLevelType w:val="multilevel"/>
    <w:tmpl w:val="987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216F6E"/>
    <w:multiLevelType w:val="multilevel"/>
    <w:tmpl w:val="2844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DD11C1"/>
    <w:multiLevelType w:val="multilevel"/>
    <w:tmpl w:val="7F74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684457"/>
    <w:multiLevelType w:val="multilevel"/>
    <w:tmpl w:val="E592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547CBE"/>
    <w:multiLevelType w:val="multilevel"/>
    <w:tmpl w:val="985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F618D5"/>
    <w:multiLevelType w:val="multilevel"/>
    <w:tmpl w:val="B5E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A62A37"/>
    <w:multiLevelType w:val="multilevel"/>
    <w:tmpl w:val="90F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3D706F"/>
    <w:multiLevelType w:val="multilevel"/>
    <w:tmpl w:val="20B2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AA6ABA"/>
    <w:multiLevelType w:val="multilevel"/>
    <w:tmpl w:val="586E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BF6A3E"/>
    <w:multiLevelType w:val="multilevel"/>
    <w:tmpl w:val="3DBA9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C5478E"/>
    <w:multiLevelType w:val="multilevel"/>
    <w:tmpl w:val="B94C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49286C"/>
    <w:multiLevelType w:val="multilevel"/>
    <w:tmpl w:val="F69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F428CC"/>
    <w:multiLevelType w:val="multilevel"/>
    <w:tmpl w:val="9138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CF5D3C"/>
    <w:multiLevelType w:val="multilevel"/>
    <w:tmpl w:val="2D8C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8226EE"/>
    <w:multiLevelType w:val="multilevel"/>
    <w:tmpl w:val="5514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2E4EDF"/>
    <w:multiLevelType w:val="multilevel"/>
    <w:tmpl w:val="283E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C15604"/>
    <w:multiLevelType w:val="multilevel"/>
    <w:tmpl w:val="19B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D713FB"/>
    <w:multiLevelType w:val="multilevel"/>
    <w:tmpl w:val="7914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6081D"/>
    <w:multiLevelType w:val="multilevel"/>
    <w:tmpl w:val="DA58E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2F2535"/>
    <w:multiLevelType w:val="multilevel"/>
    <w:tmpl w:val="327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5A5296"/>
    <w:multiLevelType w:val="multilevel"/>
    <w:tmpl w:val="180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EB4373"/>
    <w:multiLevelType w:val="multilevel"/>
    <w:tmpl w:val="9880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04A605A"/>
    <w:multiLevelType w:val="multilevel"/>
    <w:tmpl w:val="2AD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49B0FA5"/>
    <w:multiLevelType w:val="multilevel"/>
    <w:tmpl w:val="C7C0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E674C8"/>
    <w:multiLevelType w:val="multilevel"/>
    <w:tmpl w:val="FF84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FF0B10"/>
    <w:multiLevelType w:val="multilevel"/>
    <w:tmpl w:val="35A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FA7F6C"/>
    <w:multiLevelType w:val="multilevel"/>
    <w:tmpl w:val="5240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8F71723"/>
    <w:multiLevelType w:val="multilevel"/>
    <w:tmpl w:val="925A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675F02"/>
    <w:multiLevelType w:val="multilevel"/>
    <w:tmpl w:val="3F4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FC1186F"/>
    <w:multiLevelType w:val="multilevel"/>
    <w:tmpl w:val="0A2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1981504"/>
    <w:multiLevelType w:val="multilevel"/>
    <w:tmpl w:val="EBC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AA7474"/>
    <w:multiLevelType w:val="multilevel"/>
    <w:tmpl w:val="8FEA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6937E1"/>
    <w:multiLevelType w:val="multilevel"/>
    <w:tmpl w:val="E990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4529D7"/>
    <w:multiLevelType w:val="multilevel"/>
    <w:tmpl w:val="CF9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BAE16B9"/>
    <w:multiLevelType w:val="multilevel"/>
    <w:tmpl w:val="D17A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CCE2F01"/>
    <w:multiLevelType w:val="multilevel"/>
    <w:tmpl w:val="D334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5"/>
  </w:num>
  <w:num w:numId="3">
    <w:abstractNumId w:val="2"/>
  </w:num>
  <w:num w:numId="4">
    <w:abstractNumId w:val="28"/>
  </w:num>
  <w:num w:numId="5">
    <w:abstractNumId w:val="27"/>
  </w:num>
  <w:num w:numId="6">
    <w:abstractNumId w:val="10"/>
  </w:num>
  <w:num w:numId="7">
    <w:abstractNumId w:val="37"/>
  </w:num>
  <w:num w:numId="8">
    <w:abstractNumId w:val="30"/>
  </w:num>
  <w:num w:numId="9">
    <w:abstractNumId w:val="35"/>
  </w:num>
  <w:num w:numId="10">
    <w:abstractNumId w:val="24"/>
  </w:num>
  <w:num w:numId="11">
    <w:abstractNumId w:val="43"/>
  </w:num>
  <w:num w:numId="12">
    <w:abstractNumId w:val="19"/>
  </w:num>
  <w:num w:numId="13">
    <w:abstractNumId w:val="0"/>
  </w:num>
  <w:num w:numId="14">
    <w:abstractNumId w:val="4"/>
  </w:num>
  <w:num w:numId="15">
    <w:abstractNumId w:val="5"/>
  </w:num>
  <w:num w:numId="16">
    <w:abstractNumId w:val="32"/>
  </w:num>
  <w:num w:numId="17">
    <w:abstractNumId w:val="47"/>
  </w:num>
  <w:num w:numId="18">
    <w:abstractNumId w:val="42"/>
  </w:num>
  <w:num w:numId="19">
    <w:abstractNumId w:val="11"/>
  </w:num>
  <w:num w:numId="20">
    <w:abstractNumId w:val="20"/>
  </w:num>
  <w:num w:numId="21">
    <w:abstractNumId w:val="12"/>
  </w:num>
  <w:num w:numId="22">
    <w:abstractNumId w:val="39"/>
  </w:num>
  <w:num w:numId="23">
    <w:abstractNumId w:val="41"/>
  </w:num>
  <w:num w:numId="24">
    <w:abstractNumId w:val="34"/>
  </w:num>
  <w:num w:numId="25">
    <w:abstractNumId w:val="36"/>
  </w:num>
  <w:num w:numId="26">
    <w:abstractNumId w:val="3"/>
  </w:num>
  <w:num w:numId="27">
    <w:abstractNumId w:val="17"/>
  </w:num>
  <w:num w:numId="28">
    <w:abstractNumId w:val="40"/>
  </w:num>
  <w:num w:numId="29">
    <w:abstractNumId w:val="9"/>
  </w:num>
  <w:num w:numId="30">
    <w:abstractNumId w:val="31"/>
  </w:num>
  <w:num w:numId="31">
    <w:abstractNumId w:val="13"/>
  </w:num>
  <w:num w:numId="32">
    <w:abstractNumId w:val="48"/>
  </w:num>
  <w:num w:numId="33">
    <w:abstractNumId w:val="23"/>
  </w:num>
  <w:num w:numId="34">
    <w:abstractNumId w:val="46"/>
  </w:num>
  <w:num w:numId="35">
    <w:abstractNumId w:val="38"/>
  </w:num>
  <w:num w:numId="36">
    <w:abstractNumId w:val="18"/>
  </w:num>
  <w:num w:numId="37">
    <w:abstractNumId w:val="6"/>
  </w:num>
  <w:num w:numId="38">
    <w:abstractNumId w:val="26"/>
  </w:num>
  <w:num w:numId="39">
    <w:abstractNumId w:val="44"/>
  </w:num>
  <w:num w:numId="40">
    <w:abstractNumId w:val="25"/>
  </w:num>
  <w:num w:numId="41">
    <w:abstractNumId w:val="7"/>
  </w:num>
  <w:num w:numId="42">
    <w:abstractNumId w:val="21"/>
  </w:num>
  <w:num w:numId="43">
    <w:abstractNumId w:val="14"/>
  </w:num>
  <w:num w:numId="44">
    <w:abstractNumId w:val="45"/>
  </w:num>
  <w:num w:numId="45">
    <w:abstractNumId w:val="16"/>
  </w:num>
  <w:num w:numId="46">
    <w:abstractNumId w:val="22"/>
  </w:num>
  <w:num w:numId="47">
    <w:abstractNumId w:val="33"/>
  </w:num>
  <w:num w:numId="48">
    <w:abstractNumId w:val="8"/>
  </w:num>
  <w:num w:numId="49">
    <w:abstractNumId w:val="49"/>
  </w:num>
  <w:num w:numId="5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217056"/>
    <w:rsid w:val="00246959"/>
    <w:rsid w:val="003B074A"/>
    <w:rsid w:val="0052603A"/>
    <w:rsid w:val="005E4F50"/>
    <w:rsid w:val="006D63AE"/>
    <w:rsid w:val="0092343F"/>
    <w:rsid w:val="00B838C9"/>
    <w:rsid w:val="00F8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2270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188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70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360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432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29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670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564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306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5151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32474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2127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92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51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840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454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34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73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81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4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76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244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663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175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01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0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965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130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2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9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31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94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50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00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6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45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57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3668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042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613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853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990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368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8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435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76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9742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653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35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24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4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29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47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240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3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9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71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0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394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000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669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60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730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70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1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645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51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003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3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207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3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916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00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9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067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8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593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72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40739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531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92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1517</Words>
  <Characters>8650</Characters>
  <Application>Microsoft Office Word</Application>
  <DocSecurity>0</DocSecurity>
  <Lines>72</Lines>
  <Paragraphs>20</Paragraphs>
  <ScaleCrop>false</ScaleCrop>
  <Company>*</Company>
  <LinksUpToDate>false</LinksUpToDate>
  <CharactersWithSpaces>10147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8</cp:revision>
  <cp:lastPrinted>2026-10-14T03:20:00Z</cp:lastPrinted>
  <dcterms:created xsi:type="dcterms:W3CDTF">2026-07-28T13:27:00Z</dcterms:created>
  <dcterms:modified xsi:type="dcterms:W3CDTF">2026-10-14T03:20:00Z</dcterms:modified>
</cp:coreProperties>
</file>